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F8619C" w:rsidP="005A5FDE">
      <w:pPr>
        <w:tabs>
          <w:tab w:val="right" w:pos="9216"/>
        </w:tabs>
        <w:spacing w:after="0"/>
        <w:jc w:val="left"/>
        <w:rPr>
          <w:b/>
          <w:kern w:val="2"/>
          <w:lang w:eastAsia="zh-CN"/>
        </w:rPr>
      </w:pPr>
      <w:bookmarkStart w:id="0" w:name="_Ref129681832"/>
      <w:r w:rsidRPr="00F8619C">
        <w:rPr>
          <w:b/>
          <w:noProof/>
          <w:color w:val="000000" w:themeColor="text1"/>
          <w:lang w:eastAsia="zh-CN"/>
        </w:rPr>
        <w:pict>
          <v:shape id="任意多边形 5" o:spid="_x0000_s1030"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#92bis</w:t>
      </w:r>
      <w:r w:rsidR="005A5FDE" w:rsidRPr="0035722B">
        <w:rPr>
          <w:b/>
          <w:kern w:val="2"/>
          <w:lang w:eastAsia="zh-CN"/>
        </w:rPr>
        <w:tab/>
      </w:r>
      <w:r w:rsidR="005A5FDE" w:rsidRPr="00B475B1">
        <w:rPr>
          <w:b/>
          <w:kern w:val="2"/>
          <w:lang w:eastAsia="zh-CN"/>
        </w:rPr>
        <w:t>R1-180</w:t>
      </w:r>
      <w:r w:rsidR="0091572B">
        <w:rPr>
          <w:b/>
          <w:kern w:val="2"/>
          <w:lang w:eastAsia="zh-CN"/>
        </w:rPr>
        <w:t>5598</w:t>
      </w:r>
    </w:p>
    <w:p w:rsidR="005A5FDE" w:rsidRPr="00002720" w:rsidRDefault="005A5FDE" w:rsidP="005A5FDE">
      <w:pPr>
        <w:jc w:val="left"/>
        <w:rPr>
          <w:b/>
          <w:kern w:val="2"/>
          <w:lang w:eastAsia="zh-CN"/>
        </w:rPr>
      </w:pPr>
      <w:proofErr w:type="spellStart"/>
      <w:r w:rsidRPr="00B117DD">
        <w:rPr>
          <w:b/>
          <w:kern w:val="2"/>
          <w:lang w:eastAsia="zh-CN"/>
        </w:rPr>
        <w:t>Sanya</w:t>
      </w:r>
      <w:proofErr w:type="spellEnd"/>
      <w:r w:rsidRPr="00B117DD">
        <w:rPr>
          <w:rFonts w:hint="eastAsia"/>
          <w:b/>
          <w:kern w:val="2"/>
          <w:lang w:eastAsia="zh-CN"/>
        </w:rPr>
        <w:t>, China</w:t>
      </w:r>
      <w:r>
        <w:rPr>
          <w:b/>
          <w:kern w:val="2"/>
          <w:lang w:eastAsia="zh-CN"/>
        </w:rPr>
        <w:t>, April 16</w:t>
      </w:r>
      <w:r w:rsidRPr="00E20127">
        <w:rPr>
          <w:b/>
          <w:kern w:val="2"/>
          <w:vertAlign w:val="superscript"/>
          <w:lang w:eastAsia="zh-CN"/>
        </w:rPr>
        <w:t>th</w:t>
      </w:r>
      <w:r>
        <w:rPr>
          <w:b/>
          <w:kern w:val="2"/>
          <w:lang w:eastAsia="zh-CN"/>
        </w:rPr>
        <w:t xml:space="preserve"> – 20</w:t>
      </w:r>
      <w:r w:rsidRPr="00E20127">
        <w:rPr>
          <w:b/>
          <w:kern w:val="2"/>
          <w:vertAlign w:val="superscript"/>
          <w:lang w:eastAsia="zh-CN"/>
        </w:rPr>
        <w:t>th</w:t>
      </w:r>
      <w:r>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0B7196">
        <w:rPr>
          <w:b/>
          <w:kern w:val="2"/>
          <w:lang w:eastAsia="zh-CN"/>
        </w:rPr>
        <w:t>1.2.2</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w:t>
      </w:r>
      <w:r w:rsidR="00636234">
        <w:rPr>
          <w:b/>
        </w:rPr>
        <w:t xml:space="preserve"> </w:t>
      </w:r>
      <w:r w:rsidR="0091572B">
        <w:rPr>
          <w:b/>
        </w:rPr>
        <w:t xml:space="preserve">Summary </w:t>
      </w:r>
      <w:r w:rsidR="00636234">
        <w:rPr>
          <w:b/>
        </w:rPr>
        <w:t xml:space="preserve">on </w:t>
      </w:r>
      <w:r w:rsidR="00D8027B">
        <w:rPr>
          <w:b/>
        </w:rPr>
        <w:t xml:space="preserve">Max TBS </w:t>
      </w:r>
      <w:r w:rsidR="000B7196">
        <w:rPr>
          <w:b/>
        </w:rPr>
        <w:t xml:space="preserve">for </w:t>
      </w:r>
      <w:r w:rsidR="00636234">
        <w:rPr>
          <w:b/>
        </w:rPr>
        <w:t xml:space="preserve">Broadcast PDSCH </w:t>
      </w:r>
      <w:r w:rsidR="00D8027B">
        <w:rPr>
          <w:b/>
        </w:rPr>
        <w:t xml:space="preserve"> </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 xml:space="preserve">Document </w:t>
      </w:r>
      <w:r w:rsidR="00D8027B">
        <w:rPr>
          <w:b/>
          <w:kern w:val="2"/>
          <w:lang w:eastAsia="zh-CN"/>
        </w:rPr>
        <w:t>for:</w:t>
      </w:r>
      <w:r w:rsidR="00D8027B">
        <w:rPr>
          <w:b/>
          <w:kern w:val="2"/>
          <w:lang w:eastAsia="zh-CN"/>
        </w:rPr>
        <w:tab/>
        <w:t xml:space="preserve">Discussion </w:t>
      </w:r>
    </w:p>
    <w:p w:rsidR="00116A42" w:rsidRPr="0035722B" w:rsidRDefault="00116A42" w:rsidP="00116A42">
      <w:pPr>
        <w:pBdr>
          <w:bottom w:val="single" w:sz="4" w:space="1" w:color="auto"/>
        </w:pBdr>
        <w:spacing w:after="0"/>
        <w:jc w:val="left"/>
        <w:rPr>
          <w:b/>
          <w:kern w:val="2"/>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B50B58" w:rsidRDefault="00B50B58" w:rsidP="0035649F">
      <w:pPr>
        <w:pStyle w:val="Heading2"/>
        <w:rPr>
          <w:lang w:val="en-GB" w:eastAsia="zh-CN"/>
        </w:rPr>
      </w:pPr>
      <w:r>
        <w:rPr>
          <w:lang w:val="en-GB" w:eastAsia="zh-CN"/>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B50B58" w:rsidRPr="001F2D84" w:rsidTr="00906F1A">
        <w:tc>
          <w:tcPr>
            <w:tcW w:w="9533" w:type="dxa"/>
            <w:shd w:val="clear" w:color="auto" w:fill="auto"/>
          </w:tcPr>
          <w:p w:rsidR="00B50B58" w:rsidRPr="008772E9" w:rsidRDefault="00906F1A" w:rsidP="000B7196">
            <w:pPr>
              <w:rPr>
                <w:sz w:val="20"/>
                <w:szCs w:val="20"/>
              </w:rPr>
            </w:pPr>
            <w:r w:rsidRPr="008772E9">
              <w:rPr>
                <w:sz w:val="20"/>
                <w:szCs w:val="20"/>
                <w:u w:val="single"/>
              </w:rPr>
              <w:t>RAN1 AH 1801, C</w:t>
            </w:r>
            <w:r w:rsidR="00B50B58" w:rsidRPr="008772E9">
              <w:rPr>
                <w:sz w:val="20"/>
                <w:szCs w:val="20"/>
                <w:u w:val="single"/>
              </w:rPr>
              <w:t>onclusion</w:t>
            </w:r>
            <w:r w:rsidR="00B50B58" w:rsidRPr="008772E9">
              <w:rPr>
                <w:sz w:val="20"/>
                <w:szCs w:val="20"/>
              </w:rPr>
              <w:t>:</w:t>
            </w:r>
          </w:p>
          <w:p w:rsidR="00B50B58" w:rsidRPr="008772E9" w:rsidRDefault="00B50B58" w:rsidP="000B7196">
            <w:pPr>
              <w:ind w:left="1440" w:hanging="360"/>
              <w:rPr>
                <w:sz w:val="20"/>
                <w:szCs w:val="20"/>
              </w:rPr>
            </w:pPr>
            <w:r w:rsidRPr="008772E9">
              <w:rPr>
                <w:sz w:val="20"/>
                <w:szCs w:val="20"/>
              </w:rPr>
              <w:t>·       Regarding the max payload size for OSI/RMSI/paging, RAN1 expects RAN2 to finalize the necessary information fields in OSI/RMSI/paging</w:t>
            </w:r>
          </w:p>
          <w:p w:rsidR="00B50B58" w:rsidRPr="008772E9" w:rsidRDefault="00B50B58" w:rsidP="000B7196">
            <w:pPr>
              <w:ind w:left="2160" w:hanging="360"/>
              <w:rPr>
                <w:sz w:val="20"/>
                <w:szCs w:val="20"/>
              </w:rPr>
            </w:pPr>
            <w:r w:rsidRPr="008772E9">
              <w:rPr>
                <w:sz w:val="20"/>
                <w:szCs w:val="20"/>
              </w:rPr>
              <w:t>o   RAN1 may discuss the max payload size once the set of information fields in OSI/RMSI/paging become mature</w:t>
            </w:r>
          </w:p>
          <w:p w:rsidR="00B50B58" w:rsidRPr="008772E9" w:rsidRDefault="00B50B58" w:rsidP="00B50B58">
            <w:pPr>
              <w:pStyle w:val="ListParagraph"/>
              <w:numPr>
                <w:ilvl w:val="0"/>
                <w:numId w:val="28"/>
              </w:numPr>
              <w:rPr>
                <w:sz w:val="20"/>
                <w:szCs w:val="20"/>
              </w:rPr>
            </w:pPr>
            <w:r w:rsidRPr="008772E9">
              <w:rPr>
                <w:sz w:val="20"/>
                <w:szCs w:val="20"/>
              </w:rPr>
              <w:t>Note: there should a limit on the max payload size for each of OSI/RMSI/paging (e.g., in LTE, the max # of payload size is about 2000 bits)</w:t>
            </w:r>
          </w:p>
          <w:p w:rsidR="00B50B58" w:rsidRPr="008772E9" w:rsidRDefault="00B50B58" w:rsidP="00B50B58">
            <w:pPr>
              <w:rPr>
                <w:sz w:val="20"/>
                <w:szCs w:val="20"/>
              </w:rPr>
            </w:pPr>
          </w:p>
          <w:p w:rsidR="00B50B58" w:rsidRPr="008772E9" w:rsidRDefault="00B50B58" w:rsidP="00B50B58">
            <w:pPr>
              <w:rPr>
                <w:sz w:val="20"/>
                <w:szCs w:val="20"/>
                <w:u w:val="single"/>
              </w:rPr>
            </w:pPr>
            <w:r w:rsidRPr="008772E9">
              <w:rPr>
                <w:sz w:val="20"/>
                <w:szCs w:val="20"/>
                <w:u w:val="single"/>
              </w:rPr>
              <w:t>RAN1#92:</w:t>
            </w:r>
          </w:p>
          <w:p w:rsidR="00B50B58" w:rsidRPr="008772E9" w:rsidRDefault="00B50B58" w:rsidP="00B50B58">
            <w:pPr>
              <w:ind w:left="360"/>
              <w:rPr>
                <w:sz w:val="20"/>
                <w:szCs w:val="20"/>
              </w:rPr>
            </w:pPr>
            <w:r w:rsidRPr="008772E9">
              <w:rPr>
                <w:b/>
                <w:sz w:val="20"/>
                <w:szCs w:val="20"/>
              </w:rPr>
              <w:t>R11803365</w:t>
            </w:r>
            <w:r w:rsidRPr="008772E9">
              <w:rPr>
                <w:sz w:val="20"/>
                <w:szCs w:val="20"/>
              </w:rPr>
              <w:t>-</w:t>
            </w:r>
            <w:r w:rsidRPr="008772E9">
              <w:rPr>
                <w:sz w:val="20"/>
                <w:szCs w:val="20"/>
              </w:rPr>
              <w:tab/>
              <w:t>[DRAFT] LS on Maximum TBS for PDSCH containing RMSI/OSI/Paging CATT</w:t>
            </w:r>
          </w:p>
          <w:p w:rsidR="00B50B58" w:rsidRPr="008772E9" w:rsidRDefault="00B50B58" w:rsidP="00B50B58">
            <w:pPr>
              <w:ind w:left="360"/>
              <w:rPr>
                <w:sz w:val="20"/>
                <w:szCs w:val="20"/>
              </w:rPr>
            </w:pPr>
            <w:r w:rsidRPr="008772E9">
              <w:rPr>
                <w:sz w:val="20"/>
                <w:szCs w:val="20"/>
              </w:rPr>
              <w:t xml:space="preserve">The LS is </w:t>
            </w:r>
            <w:r w:rsidRPr="008772E9">
              <w:rPr>
                <w:sz w:val="20"/>
                <w:szCs w:val="20"/>
                <w:highlight w:val="green"/>
              </w:rPr>
              <w:t xml:space="preserve">endorsed </w:t>
            </w:r>
            <w:r w:rsidRPr="008772E9">
              <w:rPr>
                <w:sz w:val="20"/>
                <w:szCs w:val="20"/>
              </w:rPr>
              <w:t>by updating the first paragraph to:</w:t>
            </w:r>
          </w:p>
          <w:p w:rsidR="00B50B58" w:rsidRPr="008772E9" w:rsidRDefault="00B50B58" w:rsidP="00B50B58">
            <w:pPr>
              <w:pStyle w:val="Header"/>
              <w:ind w:left="360"/>
              <w:rPr>
                <w:sz w:val="20"/>
                <w:szCs w:val="20"/>
              </w:rPr>
            </w:pPr>
            <w:r w:rsidRPr="008772E9">
              <w:rPr>
                <w:sz w:val="20"/>
                <w:szCs w:val="20"/>
              </w:rPr>
              <w:t>“In RAN1#92, RAN1 has discussed the maximum TBS for PDSCH containing RMSI/OSI/Paging/RAR, and a max TB size of 3000 bits is proposed by numerous companies for PDSCH carrying RMSI/OSI/Paging and a max TB size of 3000 bits is proposed by one company for PDSCH carrying RAR.“</w:t>
            </w:r>
          </w:p>
          <w:p w:rsidR="00B50B58" w:rsidRPr="008772E9" w:rsidRDefault="00B50B58" w:rsidP="00B50B58">
            <w:pPr>
              <w:ind w:left="360"/>
              <w:rPr>
                <w:sz w:val="20"/>
                <w:szCs w:val="20"/>
              </w:rPr>
            </w:pPr>
            <w:r w:rsidRPr="008772E9">
              <w:rPr>
                <w:sz w:val="20"/>
                <w:szCs w:val="20"/>
              </w:rPr>
              <w:t xml:space="preserve">Final LS is in </w:t>
            </w:r>
            <w:hyperlink r:id="rId8" w:history="1">
              <w:r w:rsidRPr="008772E9">
                <w:rPr>
                  <w:rStyle w:val="Hyperlink"/>
                  <w:sz w:val="20"/>
                  <w:szCs w:val="20"/>
                  <w:highlight w:val="green"/>
                </w:rPr>
                <w:t>R1-1803375</w:t>
              </w:r>
            </w:hyperlink>
          </w:p>
          <w:p w:rsidR="00906F1A" w:rsidRPr="008772E9" w:rsidRDefault="00906F1A" w:rsidP="008C4A1B">
            <w:pPr>
              <w:rPr>
                <w:sz w:val="20"/>
                <w:szCs w:val="20"/>
              </w:rPr>
            </w:pPr>
          </w:p>
          <w:p w:rsidR="008C4A1B" w:rsidRPr="008772E9" w:rsidRDefault="008C4A1B" w:rsidP="008C4A1B">
            <w:pPr>
              <w:rPr>
                <w:sz w:val="20"/>
                <w:szCs w:val="20"/>
                <w:u w:val="single"/>
              </w:rPr>
            </w:pPr>
            <w:r w:rsidRPr="008772E9">
              <w:rPr>
                <w:sz w:val="20"/>
                <w:szCs w:val="20"/>
                <w:u w:val="single"/>
              </w:rPr>
              <w:t>RAN#92bis:</w:t>
            </w:r>
          </w:p>
          <w:p w:rsidR="008C4A1B" w:rsidRPr="008772E9" w:rsidRDefault="009A3DAE" w:rsidP="008C4A1B">
            <w:pPr>
              <w:rPr>
                <w:sz w:val="20"/>
                <w:szCs w:val="20"/>
              </w:rPr>
            </w:pPr>
            <w:r w:rsidRPr="008772E9">
              <w:rPr>
                <w:sz w:val="20"/>
                <w:szCs w:val="20"/>
              </w:rPr>
              <w:t>RAN2 Reply LS (R1-1803586):</w:t>
            </w:r>
          </w:p>
          <w:p w:rsidR="009A3DAE" w:rsidRPr="008772E9" w:rsidRDefault="009A3DAE" w:rsidP="009A3DAE">
            <w:pPr>
              <w:ind w:left="284"/>
              <w:rPr>
                <w:i/>
                <w:sz w:val="20"/>
                <w:szCs w:val="20"/>
                <w:lang w:eastAsia="zh-CN"/>
              </w:rPr>
            </w:pPr>
            <w:r w:rsidRPr="008772E9">
              <w:rPr>
                <w:i/>
                <w:sz w:val="20"/>
                <w:szCs w:val="20"/>
                <w:lang w:eastAsia="zh-CN"/>
              </w:rPr>
              <w:t>RAN2 preference, and working assumption, is to define RSMI as on</w:t>
            </w:r>
            <w:r w:rsidRPr="008772E9">
              <w:rPr>
                <w:rFonts w:hint="eastAsia"/>
                <w:i/>
                <w:sz w:val="20"/>
                <w:szCs w:val="20"/>
                <w:lang w:eastAsia="zh-CN"/>
              </w:rPr>
              <w:t>e</w:t>
            </w:r>
            <w:r w:rsidRPr="008772E9">
              <w:rPr>
                <w:i/>
                <w:sz w:val="20"/>
                <w:szCs w:val="20"/>
                <w:lang w:eastAsia="zh-CN"/>
              </w:rPr>
              <w:t xml:space="preserve"> SIB (i.e. SIB1) and to have a single design for all cases (e.g. FR1 and FR2). However, this may need to be revisited, for example to split RMSI into two SIBs, depending on the maximum TB size that can be supported for transmission of RMSI contents. </w:t>
            </w:r>
          </w:p>
          <w:p w:rsidR="009A3DAE" w:rsidRPr="008772E9" w:rsidRDefault="009A3DAE" w:rsidP="009A3DAE">
            <w:pPr>
              <w:ind w:left="284"/>
              <w:rPr>
                <w:i/>
                <w:sz w:val="20"/>
                <w:szCs w:val="20"/>
                <w:lang w:eastAsia="zh-CN"/>
              </w:rPr>
            </w:pPr>
            <w:r w:rsidRPr="008772E9">
              <w:rPr>
                <w:i/>
                <w:sz w:val="20"/>
                <w:szCs w:val="20"/>
                <w:lang w:eastAsia="zh-CN"/>
              </w:rPr>
              <w:t>Our estimate for the maximum size of RMSI is approximately 1700 bits (see attachment including both L1 parameters and L2 parameters). Therefore, we would like to ask RAN1 to confirm whether NR can support RMSI transmission of 1700 bits in one TB in all cases.</w:t>
            </w:r>
          </w:p>
          <w:p w:rsidR="009A3DAE" w:rsidRPr="008772E9" w:rsidRDefault="009A3DAE" w:rsidP="009A3DAE">
            <w:pPr>
              <w:ind w:left="284"/>
              <w:rPr>
                <w:i/>
                <w:sz w:val="20"/>
                <w:szCs w:val="20"/>
                <w:lang w:eastAsia="zh-CN"/>
              </w:rPr>
            </w:pPr>
            <w:r w:rsidRPr="008772E9">
              <w:rPr>
                <w:i/>
                <w:sz w:val="20"/>
                <w:szCs w:val="20"/>
                <w:lang w:eastAsia="zh-CN"/>
              </w:rPr>
              <w:t>Actions:</w:t>
            </w:r>
          </w:p>
          <w:p w:rsidR="009A3DAE" w:rsidRPr="008772E9" w:rsidRDefault="009A3DAE" w:rsidP="009A3DAE">
            <w:pPr>
              <w:numPr>
                <w:ilvl w:val="0"/>
                <w:numId w:val="31"/>
              </w:numPr>
              <w:autoSpaceDE/>
              <w:autoSpaceDN/>
              <w:adjustRightInd/>
              <w:snapToGrid/>
              <w:spacing w:after="180"/>
              <w:jc w:val="left"/>
              <w:rPr>
                <w:i/>
                <w:sz w:val="20"/>
                <w:szCs w:val="20"/>
                <w:lang w:eastAsia="zh-CN"/>
              </w:rPr>
            </w:pPr>
            <w:r w:rsidRPr="008772E9">
              <w:rPr>
                <w:i/>
                <w:sz w:val="20"/>
                <w:szCs w:val="20"/>
                <w:lang w:eastAsia="zh-CN"/>
              </w:rPr>
              <w:t>Whether NR can support approximately 1700 bits RMSI in one TB in all cases.</w:t>
            </w:r>
          </w:p>
          <w:p w:rsidR="009A3DAE" w:rsidRPr="008772E9" w:rsidRDefault="009A3DAE" w:rsidP="009A3DAE">
            <w:pPr>
              <w:numPr>
                <w:ilvl w:val="0"/>
                <w:numId w:val="31"/>
              </w:numPr>
              <w:autoSpaceDE/>
              <w:autoSpaceDN/>
              <w:adjustRightInd/>
              <w:snapToGrid/>
              <w:spacing w:after="180"/>
              <w:jc w:val="left"/>
              <w:rPr>
                <w:i/>
                <w:sz w:val="20"/>
                <w:szCs w:val="20"/>
                <w:lang w:eastAsia="zh-CN"/>
              </w:rPr>
            </w:pPr>
            <w:r w:rsidRPr="008772E9">
              <w:rPr>
                <w:i/>
                <w:sz w:val="20"/>
                <w:szCs w:val="20"/>
                <w:lang w:eastAsia="zh-CN"/>
              </w:rPr>
              <w:t>If necessary, whether L1 parameters size in RMSI can be reduced.</w:t>
            </w:r>
          </w:p>
          <w:p w:rsidR="00906F1A" w:rsidRPr="008772E9" w:rsidRDefault="00906F1A" w:rsidP="00906F1A">
            <w:pPr>
              <w:rPr>
                <w:sz w:val="20"/>
                <w:szCs w:val="20"/>
                <w:u w:val="single"/>
              </w:rPr>
            </w:pPr>
            <w:r w:rsidRPr="008772E9">
              <w:rPr>
                <w:sz w:val="20"/>
                <w:szCs w:val="20"/>
                <w:u w:val="single"/>
              </w:rPr>
              <w:t>RAN1#92:</w:t>
            </w:r>
          </w:p>
          <w:p w:rsidR="00906F1A" w:rsidRPr="008772E9" w:rsidRDefault="00906F1A" w:rsidP="00906F1A">
            <w:pPr>
              <w:rPr>
                <w:b/>
                <w:sz w:val="20"/>
                <w:szCs w:val="20"/>
              </w:rPr>
            </w:pPr>
            <w:r w:rsidRPr="008772E9">
              <w:rPr>
                <w:sz w:val="20"/>
                <w:szCs w:val="20"/>
                <w:highlight w:val="darkYellow"/>
              </w:rPr>
              <w:t>Working assumption</w:t>
            </w:r>
            <w:r w:rsidRPr="008772E9">
              <w:rPr>
                <w:b/>
                <w:sz w:val="20"/>
                <w:szCs w:val="20"/>
              </w:rPr>
              <w:t>:</w:t>
            </w:r>
          </w:p>
          <w:p w:rsidR="00906F1A" w:rsidRPr="008772E9" w:rsidRDefault="00906F1A" w:rsidP="00906F1A">
            <w:pPr>
              <w:numPr>
                <w:ilvl w:val="0"/>
                <w:numId w:val="19"/>
              </w:numPr>
              <w:autoSpaceDE/>
              <w:autoSpaceDN/>
              <w:adjustRightInd/>
              <w:snapToGrid/>
              <w:spacing w:after="0"/>
              <w:jc w:val="left"/>
              <w:rPr>
                <w:sz w:val="20"/>
                <w:szCs w:val="20"/>
              </w:rPr>
            </w:pPr>
            <w:r w:rsidRPr="008772E9">
              <w:rPr>
                <w:sz w:val="20"/>
                <w:szCs w:val="20"/>
              </w:rPr>
              <w:t>For broadcast PDSCH, MCS is limited to QPSK, rank is limited to 1.</w:t>
            </w:r>
          </w:p>
          <w:p w:rsidR="00B50B58" w:rsidRPr="00B50B58" w:rsidRDefault="00B50B58" w:rsidP="00B50B58">
            <w:pPr>
              <w:rPr>
                <w:sz w:val="20"/>
              </w:rPr>
            </w:pPr>
          </w:p>
        </w:tc>
      </w:tr>
    </w:tbl>
    <w:p w:rsidR="00906F1A" w:rsidRDefault="00906F1A" w:rsidP="00906F1A">
      <w:pPr>
        <w:pStyle w:val="Heading2"/>
        <w:numPr>
          <w:ilvl w:val="0"/>
          <w:numId w:val="0"/>
        </w:numPr>
        <w:ind w:left="576" w:hanging="576"/>
        <w:rPr>
          <w:lang w:val="en-GB" w:eastAsia="zh-CN"/>
        </w:rPr>
      </w:pPr>
      <w:r>
        <w:rPr>
          <w:lang w:val="en-GB" w:eastAsia="zh-CN"/>
        </w:rPr>
        <w:t>Summary of Proposals</w:t>
      </w:r>
      <w:r w:rsidR="00636234">
        <w:rPr>
          <w:lang w:val="en-GB" w:eastAsia="zh-CN"/>
        </w:rPr>
        <w:t>:</w:t>
      </w:r>
    </w:p>
    <w:p w:rsidR="00906F1A" w:rsidRPr="00222BF4" w:rsidRDefault="00906F1A" w:rsidP="00DA1061">
      <w:pPr>
        <w:pStyle w:val="ListParagraph"/>
        <w:numPr>
          <w:ilvl w:val="0"/>
          <w:numId w:val="34"/>
        </w:numPr>
        <w:rPr>
          <w:i/>
          <w:sz w:val="20"/>
          <w:szCs w:val="20"/>
        </w:rPr>
      </w:pPr>
      <w:r w:rsidRPr="00222BF4">
        <w:rPr>
          <w:i/>
          <w:sz w:val="20"/>
          <w:szCs w:val="20"/>
        </w:rPr>
        <w:t>The maximum TBS for PDSCH containing paging is 1700 bits (QC).</w:t>
      </w:r>
    </w:p>
    <w:p w:rsidR="008C4A1B" w:rsidRPr="00222BF4" w:rsidRDefault="00906F1A" w:rsidP="00DA1061">
      <w:pPr>
        <w:pStyle w:val="ListParagraph"/>
        <w:numPr>
          <w:ilvl w:val="0"/>
          <w:numId w:val="34"/>
        </w:numPr>
        <w:rPr>
          <w:i/>
          <w:sz w:val="20"/>
          <w:szCs w:val="20"/>
        </w:rPr>
      </w:pPr>
      <w:r w:rsidRPr="00222BF4">
        <w:rPr>
          <w:i/>
          <w:sz w:val="20"/>
          <w:szCs w:val="20"/>
        </w:rPr>
        <w:lastRenderedPageBreak/>
        <w:t>Observation 2: For OSI, assuming max TBS of 3000 bits (as per RAN1 estimation) and full occupancy of initial active BWP for PDSCH, some cases result in very high code rates which would result in performance degradation. (SS)</w:t>
      </w:r>
      <w:r w:rsidR="008C4A1B" w:rsidRPr="00222BF4">
        <w:rPr>
          <w:i/>
          <w:sz w:val="20"/>
          <w:szCs w:val="20"/>
        </w:rPr>
        <w:t xml:space="preserve"> </w:t>
      </w:r>
    </w:p>
    <w:p w:rsidR="009A3DAE" w:rsidRPr="00222BF4" w:rsidRDefault="009A3DAE" w:rsidP="009A3DAE">
      <w:pPr>
        <w:pStyle w:val="ListParagraph"/>
        <w:numPr>
          <w:ilvl w:val="0"/>
          <w:numId w:val="30"/>
        </w:numPr>
        <w:autoSpaceDE/>
        <w:autoSpaceDN/>
        <w:adjustRightInd/>
        <w:snapToGrid/>
        <w:spacing w:after="0"/>
        <w:jc w:val="left"/>
        <w:rPr>
          <w:i/>
          <w:sz w:val="20"/>
          <w:szCs w:val="20"/>
          <w:lang w:eastAsia="zh-CN"/>
        </w:rPr>
      </w:pPr>
      <w:r w:rsidRPr="00222BF4">
        <w:rPr>
          <w:i/>
          <w:kern w:val="2"/>
          <w:sz w:val="20"/>
          <w:szCs w:val="20"/>
          <w:lang w:eastAsia="zh-CN"/>
        </w:rPr>
        <w:t xml:space="preserve">Proposal 3:  </w:t>
      </w:r>
      <w:r w:rsidRPr="00222BF4">
        <w:rPr>
          <w:i/>
          <w:sz w:val="20"/>
          <w:szCs w:val="20"/>
          <w:lang w:eastAsia="zh-CN"/>
        </w:rPr>
        <w:t>NR can support approximately 1700 bits RMSI in one TB in all cases. Specifically, for Pattern 3, more than one redundancy version needs to be supported in order to support TB size of up to 1700 bits. (HW)</w:t>
      </w:r>
    </w:p>
    <w:p w:rsidR="009A3DAE" w:rsidRPr="00222BF4" w:rsidRDefault="009A3DAE" w:rsidP="009A3DAE">
      <w:pPr>
        <w:pStyle w:val="ListParagraph"/>
        <w:numPr>
          <w:ilvl w:val="0"/>
          <w:numId w:val="30"/>
        </w:numPr>
        <w:autoSpaceDE/>
        <w:autoSpaceDN/>
        <w:adjustRightInd/>
        <w:snapToGrid/>
        <w:spacing w:after="0"/>
        <w:jc w:val="left"/>
        <w:rPr>
          <w:i/>
          <w:sz w:val="20"/>
          <w:szCs w:val="20"/>
        </w:rPr>
      </w:pPr>
      <w:r w:rsidRPr="00222BF4">
        <w:rPr>
          <w:i/>
          <w:sz w:val="20"/>
          <w:szCs w:val="20"/>
          <w:lang w:eastAsia="zh-CN"/>
        </w:rPr>
        <w:t>Proposal 4: T</w:t>
      </w:r>
      <w:r w:rsidRPr="00222BF4">
        <w:rPr>
          <w:i/>
          <w:sz w:val="20"/>
          <w:szCs w:val="20"/>
        </w:rPr>
        <w:t>he maximum TBS for PDSCH containing RMSI will be at least 1700bits for all cases (e.g., both FR1 and FR2) (CATT)</w:t>
      </w:r>
    </w:p>
    <w:p w:rsidR="009A3DAE" w:rsidRPr="00222BF4" w:rsidRDefault="009A3DAE" w:rsidP="009A3DAE">
      <w:pPr>
        <w:pStyle w:val="bullet"/>
        <w:numPr>
          <w:ilvl w:val="0"/>
          <w:numId w:val="30"/>
        </w:numPr>
        <w:snapToGrid w:val="0"/>
        <w:contextualSpacing w:val="0"/>
        <w:jc w:val="both"/>
        <w:rPr>
          <w:i/>
          <w:szCs w:val="20"/>
        </w:rPr>
      </w:pPr>
      <w:r w:rsidRPr="00222BF4">
        <w:rPr>
          <w:i/>
          <w:szCs w:val="20"/>
        </w:rPr>
        <w:t xml:space="preserve">Proposal 1: NR can support approximately 1700 bits RMSI in one TB for all cases supposing at least 4 repetitions per 160ms RMSI TTI are scheduled by </w:t>
      </w:r>
      <w:proofErr w:type="spellStart"/>
      <w:r w:rsidRPr="00222BF4">
        <w:rPr>
          <w:i/>
          <w:szCs w:val="20"/>
        </w:rPr>
        <w:t>gNB</w:t>
      </w:r>
      <w:proofErr w:type="spellEnd"/>
      <w:r w:rsidRPr="00222BF4">
        <w:rPr>
          <w:i/>
          <w:szCs w:val="20"/>
        </w:rPr>
        <w:t>. (MTK)</w:t>
      </w:r>
    </w:p>
    <w:p w:rsidR="009A3DAE" w:rsidRPr="00222BF4" w:rsidRDefault="009A3DAE" w:rsidP="009A3DAE">
      <w:pPr>
        <w:pStyle w:val="bullet"/>
        <w:numPr>
          <w:ilvl w:val="0"/>
          <w:numId w:val="30"/>
        </w:numPr>
        <w:snapToGrid w:val="0"/>
        <w:contextualSpacing w:val="0"/>
        <w:jc w:val="both"/>
        <w:rPr>
          <w:i/>
          <w:szCs w:val="20"/>
        </w:rPr>
      </w:pPr>
      <w:r w:rsidRPr="00222BF4">
        <w:rPr>
          <w:i/>
          <w:szCs w:val="20"/>
        </w:rPr>
        <w:t>Proposal 3: Reduction of L1 parameter size in RMSI may not be necessary but preferred, considering 1700bits payload can be supported with repetitions. (MTK)</w:t>
      </w:r>
    </w:p>
    <w:p w:rsidR="009A3DAE" w:rsidRPr="00222BF4" w:rsidRDefault="009A3DAE" w:rsidP="009A3DAE">
      <w:pPr>
        <w:pStyle w:val="bullet"/>
        <w:numPr>
          <w:ilvl w:val="0"/>
          <w:numId w:val="30"/>
        </w:numPr>
        <w:snapToGrid w:val="0"/>
        <w:contextualSpacing w:val="0"/>
        <w:jc w:val="both"/>
        <w:rPr>
          <w:rFonts w:eastAsia="SimSun"/>
          <w:i/>
          <w:szCs w:val="20"/>
          <w:lang w:eastAsia="zh-CN"/>
        </w:rPr>
      </w:pPr>
      <w:r w:rsidRPr="00222BF4">
        <w:rPr>
          <w:rFonts w:eastAsia="SimSun"/>
          <w:i/>
          <w:szCs w:val="20"/>
          <w:lang w:eastAsia="zh-CN"/>
        </w:rPr>
        <w:t>Proposal</w:t>
      </w:r>
      <w:r w:rsidRPr="00222BF4">
        <w:rPr>
          <w:rFonts w:eastAsia="SimSun" w:hint="eastAsia"/>
          <w:i/>
          <w:szCs w:val="20"/>
          <w:lang w:eastAsia="zh-CN"/>
        </w:rPr>
        <w:t xml:space="preserve"> </w:t>
      </w:r>
      <w:r w:rsidRPr="00222BF4">
        <w:rPr>
          <w:rFonts w:eastAsia="SimSun"/>
          <w:i/>
          <w:szCs w:val="20"/>
          <w:lang w:eastAsia="zh-CN"/>
        </w:rPr>
        <w:t>2</w:t>
      </w:r>
      <w:r w:rsidRPr="00222BF4">
        <w:rPr>
          <w:rFonts w:eastAsia="SimSun" w:hint="eastAsia"/>
          <w:i/>
          <w:szCs w:val="20"/>
          <w:lang w:eastAsia="zh-CN"/>
        </w:rPr>
        <w:t xml:space="preserve">: </w:t>
      </w:r>
      <w:r w:rsidRPr="00222BF4">
        <w:rPr>
          <w:i/>
          <w:szCs w:val="20"/>
          <w:lang w:eastAsia="zh-CN"/>
        </w:rPr>
        <w:t>RAN2 is expected to compress RMSI payload size to less than 1500 bits or split the transmission RMSI into two transmission opportunities. (CMCC)</w:t>
      </w:r>
    </w:p>
    <w:p w:rsidR="009A3DAE" w:rsidRPr="00222BF4" w:rsidRDefault="009A3DAE" w:rsidP="009A3DAE">
      <w:pPr>
        <w:pStyle w:val="bullet"/>
        <w:numPr>
          <w:ilvl w:val="0"/>
          <w:numId w:val="30"/>
        </w:numPr>
        <w:snapToGrid w:val="0"/>
        <w:spacing w:after="100" w:afterAutospacing="1"/>
        <w:contextualSpacing w:val="0"/>
        <w:jc w:val="both"/>
        <w:rPr>
          <w:i/>
          <w:szCs w:val="20"/>
        </w:rPr>
      </w:pPr>
      <w:r w:rsidRPr="00222BF4">
        <w:rPr>
          <w:i/>
          <w:szCs w:val="20"/>
        </w:rPr>
        <w:t>Proposal 3: The maximum TB size for PDSCH containing RMSI/OSI is 1700 bits. (QC)</w:t>
      </w:r>
    </w:p>
    <w:p w:rsidR="009A3DAE" w:rsidRPr="00222BF4" w:rsidRDefault="009A3DAE" w:rsidP="009A3DAE">
      <w:pPr>
        <w:pStyle w:val="bullet"/>
        <w:numPr>
          <w:ilvl w:val="0"/>
          <w:numId w:val="30"/>
        </w:numPr>
        <w:snapToGrid w:val="0"/>
        <w:spacing w:after="100" w:afterAutospacing="1"/>
        <w:contextualSpacing w:val="0"/>
        <w:jc w:val="both"/>
        <w:rPr>
          <w:i/>
          <w:szCs w:val="20"/>
        </w:rPr>
      </w:pPr>
      <w:r w:rsidRPr="00222BF4">
        <w:rPr>
          <w:rFonts w:hint="eastAsia"/>
          <w:i/>
          <w:szCs w:val="20"/>
        </w:rPr>
        <w:t>Proposal 2: Remaining details on RMSI such as modulation order and the number of TBs for RMSI should be decided.</w:t>
      </w:r>
      <w:r w:rsidRPr="00222BF4">
        <w:rPr>
          <w:i/>
          <w:szCs w:val="20"/>
        </w:rPr>
        <w:t xml:space="preserve"> (DCM)</w:t>
      </w:r>
    </w:p>
    <w:p w:rsidR="009A3DAE" w:rsidRDefault="009A3DAE" w:rsidP="009A3DAE">
      <w:pPr>
        <w:pStyle w:val="bullet"/>
        <w:numPr>
          <w:ilvl w:val="1"/>
          <w:numId w:val="30"/>
        </w:numPr>
        <w:snapToGrid w:val="0"/>
        <w:spacing w:after="100" w:afterAutospacing="1"/>
        <w:contextualSpacing w:val="0"/>
        <w:jc w:val="both"/>
        <w:rPr>
          <w:i/>
          <w:szCs w:val="20"/>
        </w:rPr>
      </w:pPr>
      <w:r w:rsidRPr="00222BF4">
        <w:rPr>
          <w:rFonts w:hint="eastAsia"/>
          <w:i/>
          <w:szCs w:val="20"/>
        </w:rPr>
        <w:t>Single TB for RMSI should be assumed unless significant problem is identified.</w:t>
      </w:r>
    </w:p>
    <w:p w:rsidR="00636234" w:rsidRPr="00A23373" w:rsidRDefault="00636234" w:rsidP="00636234">
      <w:pPr>
        <w:pStyle w:val="ListParagraph"/>
        <w:numPr>
          <w:ilvl w:val="0"/>
          <w:numId w:val="30"/>
        </w:numPr>
        <w:spacing w:before="100" w:beforeAutospacing="1" w:after="100" w:afterAutospacing="1" w:line="240" w:lineRule="atLeast"/>
        <w:rPr>
          <w:i/>
          <w:sz w:val="20"/>
          <w:szCs w:val="20"/>
        </w:rPr>
      </w:pPr>
      <w:r w:rsidRPr="00A23373">
        <w:rPr>
          <w:i/>
          <w:sz w:val="20"/>
          <w:szCs w:val="20"/>
        </w:rPr>
        <w:t>Proposal 1: Confirm the following working assumption: (MTK)</w:t>
      </w:r>
    </w:p>
    <w:p w:rsidR="00636234" w:rsidRPr="00A23373" w:rsidRDefault="00636234" w:rsidP="00636234">
      <w:pPr>
        <w:pStyle w:val="ListParagraph"/>
        <w:numPr>
          <w:ilvl w:val="1"/>
          <w:numId w:val="30"/>
        </w:numPr>
        <w:spacing w:before="100" w:beforeAutospacing="1" w:after="100" w:afterAutospacing="1" w:line="240" w:lineRule="atLeast"/>
        <w:rPr>
          <w:i/>
          <w:sz w:val="20"/>
          <w:szCs w:val="20"/>
        </w:rPr>
      </w:pPr>
      <w:r w:rsidRPr="00A23373">
        <w:rPr>
          <w:i/>
          <w:sz w:val="20"/>
          <w:szCs w:val="20"/>
        </w:rPr>
        <w:t>For broadcast PDSCH, MCS is limited to QPSK, rank is limited to 1.</w:t>
      </w:r>
      <w:r w:rsidRPr="00A23373">
        <w:rPr>
          <w:i/>
          <w:sz w:val="20"/>
          <w:szCs w:val="20"/>
        </w:rPr>
        <w:tab/>
      </w:r>
    </w:p>
    <w:p w:rsidR="00636234" w:rsidRPr="00A23373" w:rsidRDefault="00636234" w:rsidP="00636234">
      <w:pPr>
        <w:pStyle w:val="bullet"/>
        <w:snapToGrid w:val="0"/>
        <w:spacing w:after="100" w:afterAutospacing="1"/>
        <w:ind w:left="840" w:hanging="420"/>
        <w:contextualSpacing w:val="0"/>
        <w:jc w:val="both"/>
        <w:rPr>
          <w:i/>
          <w:kern w:val="2"/>
          <w:szCs w:val="20"/>
          <w:lang w:eastAsia="zh-CN"/>
        </w:rPr>
      </w:pPr>
      <w:r w:rsidRPr="00A23373">
        <w:rPr>
          <w:i/>
          <w:kern w:val="2"/>
          <w:szCs w:val="20"/>
          <w:lang w:eastAsia="zh-CN"/>
        </w:rPr>
        <w:t>Proposal 2:  Confirm the following working assumption as: (HW)</w:t>
      </w:r>
    </w:p>
    <w:p w:rsidR="00636234" w:rsidRPr="00A23373" w:rsidRDefault="00636234" w:rsidP="00636234">
      <w:pPr>
        <w:pStyle w:val="bullet"/>
        <w:numPr>
          <w:ilvl w:val="1"/>
          <w:numId w:val="7"/>
        </w:numPr>
        <w:tabs>
          <w:tab w:val="num" w:pos="1440"/>
        </w:tabs>
        <w:snapToGrid w:val="0"/>
        <w:spacing w:after="100" w:afterAutospacing="1"/>
        <w:ind w:left="1440"/>
        <w:contextualSpacing w:val="0"/>
        <w:jc w:val="both"/>
        <w:rPr>
          <w:i/>
          <w:kern w:val="2"/>
          <w:szCs w:val="20"/>
          <w:lang w:eastAsia="zh-CN"/>
        </w:rPr>
      </w:pPr>
      <w:r w:rsidRPr="00A23373">
        <w:rPr>
          <w:i/>
          <w:kern w:val="2"/>
          <w:szCs w:val="20"/>
          <w:lang w:eastAsia="zh-CN"/>
        </w:rPr>
        <w:t>“</w:t>
      </w:r>
      <w:r w:rsidRPr="00A23373">
        <w:rPr>
          <w:i/>
          <w:szCs w:val="20"/>
        </w:rPr>
        <w:t>For broadcast PDSCH, MCS is limited to QPSK, rank is limited to 1.</w:t>
      </w:r>
      <w:r w:rsidRPr="00A23373">
        <w:rPr>
          <w:i/>
          <w:kern w:val="2"/>
          <w:szCs w:val="20"/>
          <w:lang w:eastAsia="zh-CN"/>
        </w:rPr>
        <w:t>”</w:t>
      </w:r>
      <w:r w:rsidRPr="00A23373">
        <w:rPr>
          <w:i/>
          <w:kern w:val="2"/>
          <w:szCs w:val="20"/>
          <w:lang w:eastAsia="zh-CN"/>
        </w:rPr>
        <w:tab/>
      </w:r>
    </w:p>
    <w:p w:rsidR="00636234" w:rsidRPr="00A23373" w:rsidRDefault="00636234" w:rsidP="00636234">
      <w:pPr>
        <w:pStyle w:val="bullet"/>
        <w:snapToGrid w:val="0"/>
        <w:spacing w:after="100" w:afterAutospacing="1"/>
        <w:ind w:left="840" w:hanging="420"/>
        <w:contextualSpacing w:val="0"/>
        <w:jc w:val="both"/>
        <w:rPr>
          <w:i/>
          <w:szCs w:val="20"/>
        </w:rPr>
      </w:pPr>
      <w:r w:rsidRPr="00A23373">
        <w:rPr>
          <w:rFonts w:hint="eastAsia"/>
          <w:i/>
          <w:szCs w:val="20"/>
        </w:rPr>
        <w:t>Proposal 2: Remaining details on RMSI such as modulation order and the number of TBs for RMSI should be decided</w:t>
      </w:r>
      <w:r w:rsidRPr="00A23373">
        <w:rPr>
          <w:i/>
          <w:szCs w:val="20"/>
        </w:rPr>
        <w:t>. (DCM</w:t>
      </w:r>
    </w:p>
    <w:p w:rsidR="00636234" w:rsidRPr="00A23373" w:rsidRDefault="00636234" w:rsidP="00636234">
      <w:pPr>
        <w:pStyle w:val="bullet"/>
        <w:numPr>
          <w:ilvl w:val="1"/>
          <w:numId w:val="7"/>
        </w:numPr>
        <w:tabs>
          <w:tab w:val="num" w:pos="1440"/>
        </w:tabs>
        <w:snapToGrid w:val="0"/>
        <w:spacing w:after="100" w:afterAutospacing="1"/>
        <w:ind w:left="1440"/>
        <w:contextualSpacing w:val="0"/>
        <w:jc w:val="both"/>
        <w:rPr>
          <w:i/>
          <w:szCs w:val="20"/>
        </w:rPr>
      </w:pPr>
      <w:r w:rsidRPr="00A23373">
        <w:rPr>
          <w:rFonts w:hint="eastAsia"/>
          <w:i/>
          <w:szCs w:val="20"/>
        </w:rPr>
        <w:t>At least, the modulation order higher than QPSK should be supported for RMSI PDSCH.</w:t>
      </w:r>
    </w:p>
    <w:p w:rsidR="00906F1A" w:rsidRDefault="00DF2B42" w:rsidP="00DF2B42">
      <w:pPr>
        <w:rPr>
          <w:b/>
          <w:sz w:val="24"/>
          <w:szCs w:val="20"/>
          <w:lang w:val="en-GB" w:eastAsia="zh-CN"/>
        </w:rPr>
      </w:pPr>
      <w:r w:rsidRPr="00DF2B42">
        <w:rPr>
          <w:b/>
          <w:sz w:val="24"/>
          <w:szCs w:val="20"/>
          <w:lang w:val="en-GB" w:eastAsia="zh-CN"/>
        </w:rPr>
        <w:t>Discussion:</w:t>
      </w:r>
    </w:p>
    <w:p w:rsidR="00A971F5" w:rsidRDefault="00A971F5" w:rsidP="00A971F5">
      <w:pPr>
        <w:numPr>
          <w:ilvl w:val="0"/>
          <w:numId w:val="33"/>
        </w:numPr>
        <w:autoSpaceDE/>
        <w:autoSpaceDN/>
        <w:adjustRightInd/>
        <w:snapToGrid/>
        <w:spacing w:after="180"/>
        <w:jc w:val="left"/>
        <w:rPr>
          <w:i/>
          <w:sz w:val="20"/>
          <w:lang w:eastAsia="zh-CN"/>
        </w:rPr>
      </w:pPr>
      <w:r w:rsidRPr="00A23373">
        <w:rPr>
          <w:i/>
          <w:sz w:val="20"/>
          <w:lang w:eastAsia="zh-CN"/>
        </w:rPr>
        <w:t>Whether NR can support approximately 1700 bits RMSI in one TB in all cases.</w:t>
      </w:r>
    </w:p>
    <w:p w:rsidR="00EA15A1" w:rsidRDefault="00AF2D7B" w:rsidP="00AF2D7B">
      <w:pPr>
        <w:pStyle w:val="ListParagraph"/>
        <w:numPr>
          <w:ilvl w:val="1"/>
          <w:numId w:val="8"/>
        </w:numPr>
        <w:autoSpaceDE/>
        <w:autoSpaceDN/>
        <w:adjustRightInd/>
        <w:snapToGrid/>
        <w:spacing w:after="180"/>
        <w:jc w:val="left"/>
        <w:rPr>
          <w:sz w:val="20"/>
          <w:szCs w:val="20"/>
          <w:lang w:eastAsia="zh-CN"/>
        </w:rPr>
      </w:pPr>
      <w:r>
        <w:rPr>
          <w:sz w:val="20"/>
          <w:szCs w:val="20"/>
          <w:lang w:eastAsia="zh-CN"/>
        </w:rPr>
        <w:t xml:space="preserve">Example: </w:t>
      </w:r>
      <w:r w:rsidR="001C023B" w:rsidRPr="00EA15A1">
        <w:rPr>
          <w:sz w:val="20"/>
          <w:szCs w:val="20"/>
          <w:lang w:eastAsia="zh-CN"/>
        </w:rPr>
        <w:t>RMSI Pattern 3: 48 RMSI PRBs, 2 symbol (</w:t>
      </w:r>
      <w:r w:rsidR="00EA15A1" w:rsidRPr="00EA15A1">
        <w:rPr>
          <w:sz w:val="20"/>
          <w:szCs w:val="20"/>
          <w:lang w:eastAsia="zh-CN"/>
        </w:rPr>
        <w:t xml:space="preserve">1152 REs), front loaded DMRS (288 REs): total REs = 864 </w:t>
      </w:r>
      <w:proofErr w:type="spellStart"/>
      <w:r w:rsidR="00EA15A1" w:rsidRPr="00EA15A1">
        <w:rPr>
          <w:sz w:val="20"/>
          <w:szCs w:val="20"/>
          <w:lang w:eastAsia="zh-CN"/>
        </w:rPr>
        <w:t>REs.</w:t>
      </w:r>
      <w:proofErr w:type="spellEnd"/>
      <w:r w:rsidR="00EA15A1" w:rsidRPr="00EA15A1">
        <w:rPr>
          <w:sz w:val="20"/>
          <w:szCs w:val="20"/>
          <w:lang w:eastAsia="zh-CN"/>
        </w:rPr>
        <w:t xml:space="preserve"> Applying target spectrum efficiency vary from 0.2344 to 1.3262 based on Table 5.1.3.1-1 of </w:t>
      </w:r>
      <w:r w:rsidR="00EA15A1">
        <w:rPr>
          <w:sz w:val="20"/>
          <w:szCs w:val="20"/>
          <w:lang w:eastAsia="zh-CN"/>
        </w:rPr>
        <w:t>38.214, t</w:t>
      </w:r>
      <w:r w:rsidR="00EA15A1" w:rsidRPr="00EA15A1">
        <w:rPr>
          <w:sz w:val="20"/>
          <w:szCs w:val="20"/>
          <w:lang w:eastAsia="zh-CN"/>
        </w:rPr>
        <w:t>he range of supported TBS size for RMSI will be from 202 to 1146.</w:t>
      </w:r>
    </w:p>
    <w:p w:rsidR="00EA15A1" w:rsidRPr="00EA15A1" w:rsidRDefault="00EA15A1" w:rsidP="007F7DD7">
      <w:pPr>
        <w:pStyle w:val="ListParagraph"/>
        <w:autoSpaceDE/>
        <w:autoSpaceDN/>
        <w:adjustRightInd/>
        <w:snapToGrid/>
        <w:spacing w:after="180"/>
        <w:ind w:left="1440"/>
        <w:jc w:val="left"/>
        <w:rPr>
          <w:sz w:val="20"/>
          <w:szCs w:val="20"/>
          <w:lang w:eastAsia="zh-CN"/>
        </w:rPr>
      </w:pPr>
    </w:p>
    <w:p w:rsidR="00585479" w:rsidRPr="00661B27" w:rsidRDefault="007F7DD7" w:rsidP="00585479">
      <w:pPr>
        <w:autoSpaceDE/>
        <w:autoSpaceDN/>
        <w:adjustRightInd/>
        <w:snapToGrid/>
        <w:spacing w:after="180"/>
        <w:ind w:left="360"/>
        <w:jc w:val="left"/>
        <w:rPr>
          <w:i/>
          <w:sz w:val="20"/>
          <w:highlight w:val="yellow"/>
          <w:lang w:eastAsia="zh-CN"/>
        </w:rPr>
      </w:pPr>
      <w:r w:rsidRPr="00661B27">
        <w:rPr>
          <w:i/>
          <w:sz w:val="20"/>
          <w:highlight w:val="yellow"/>
          <w:lang w:eastAsia="zh-CN"/>
        </w:rPr>
        <w:t xml:space="preserve">Offline proposed </w:t>
      </w:r>
      <w:r w:rsidR="00585479" w:rsidRPr="00661B27">
        <w:rPr>
          <w:i/>
          <w:sz w:val="20"/>
          <w:highlight w:val="yellow"/>
          <w:lang w:eastAsia="zh-CN"/>
        </w:rPr>
        <w:t>reply LS content:</w:t>
      </w:r>
    </w:p>
    <w:p w:rsidR="00585479" w:rsidRPr="00661B27" w:rsidRDefault="007E04FB" w:rsidP="007E04FB">
      <w:pPr>
        <w:pStyle w:val="ListParagraph"/>
        <w:numPr>
          <w:ilvl w:val="1"/>
          <w:numId w:val="8"/>
        </w:numPr>
        <w:autoSpaceDE/>
        <w:autoSpaceDN/>
        <w:adjustRightInd/>
        <w:snapToGrid/>
        <w:spacing w:after="180"/>
        <w:jc w:val="left"/>
        <w:rPr>
          <w:i/>
          <w:sz w:val="20"/>
          <w:highlight w:val="yellow"/>
          <w:lang w:eastAsia="zh-CN"/>
        </w:rPr>
      </w:pPr>
      <w:r w:rsidRPr="00661B27">
        <w:rPr>
          <w:i/>
          <w:sz w:val="20"/>
          <w:highlight w:val="yellow"/>
          <w:lang w:eastAsia="zh-CN"/>
        </w:rPr>
        <w:t>Answer to first question: Yes</w:t>
      </w:r>
      <w:r w:rsidR="007F7DD7" w:rsidRPr="00661B27">
        <w:rPr>
          <w:i/>
          <w:sz w:val="20"/>
          <w:highlight w:val="yellow"/>
          <w:lang w:eastAsia="zh-CN"/>
        </w:rPr>
        <w:t>, N</w:t>
      </w:r>
      <w:r w:rsidR="00585479" w:rsidRPr="00661B27">
        <w:rPr>
          <w:i/>
          <w:sz w:val="20"/>
          <w:highlight w:val="yellow"/>
          <w:lang w:eastAsia="zh-CN"/>
        </w:rPr>
        <w:t xml:space="preserve">R </w:t>
      </w:r>
      <w:r w:rsidRPr="00661B27">
        <w:rPr>
          <w:i/>
          <w:sz w:val="20"/>
          <w:highlight w:val="yellow"/>
          <w:lang w:eastAsia="zh-CN"/>
        </w:rPr>
        <w:t xml:space="preserve">can </w:t>
      </w:r>
      <w:r w:rsidR="00585479" w:rsidRPr="00661B27">
        <w:rPr>
          <w:i/>
          <w:sz w:val="20"/>
          <w:highlight w:val="yellow"/>
          <w:lang w:eastAsia="zh-CN"/>
        </w:rPr>
        <w:t xml:space="preserve">support RMSI size of approximately 1700 bits </w:t>
      </w:r>
      <w:r w:rsidRPr="00661B27">
        <w:rPr>
          <w:i/>
          <w:sz w:val="20"/>
          <w:highlight w:val="yellow"/>
          <w:lang w:eastAsia="zh-CN"/>
        </w:rPr>
        <w:t xml:space="preserve">in one </w:t>
      </w:r>
      <w:r w:rsidR="00585479" w:rsidRPr="00661B27">
        <w:rPr>
          <w:i/>
          <w:sz w:val="20"/>
          <w:highlight w:val="yellow"/>
          <w:lang w:eastAsia="zh-CN"/>
        </w:rPr>
        <w:t xml:space="preserve">TB </w:t>
      </w:r>
      <w:r w:rsidR="007F7DD7" w:rsidRPr="00661B27">
        <w:rPr>
          <w:i/>
          <w:sz w:val="20"/>
          <w:highlight w:val="yellow"/>
          <w:lang w:eastAsia="zh-CN"/>
        </w:rPr>
        <w:t xml:space="preserve"> for</w:t>
      </w:r>
      <w:r w:rsidRPr="00661B27">
        <w:rPr>
          <w:i/>
          <w:sz w:val="20"/>
          <w:highlight w:val="yellow"/>
          <w:lang w:eastAsia="zh-CN"/>
        </w:rPr>
        <w:t xml:space="preserve"> FR1 and FR2 with appropriate RMSI configuration</w:t>
      </w:r>
      <w:r w:rsidR="007F7DD7" w:rsidRPr="00661B27">
        <w:rPr>
          <w:i/>
          <w:sz w:val="20"/>
          <w:highlight w:val="yellow"/>
          <w:lang w:eastAsia="zh-CN"/>
        </w:rPr>
        <w:t>.</w:t>
      </w:r>
    </w:p>
    <w:p w:rsidR="007F7DD7" w:rsidRPr="00661B27" w:rsidRDefault="007F7DD7" w:rsidP="007F7DD7">
      <w:pPr>
        <w:pStyle w:val="ListParagraph"/>
        <w:autoSpaceDE/>
        <w:autoSpaceDN/>
        <w:adjustRightInd/>
        <w:snapToGrid/>
        <w:spacing w:after="180"/>
        <w:jc w:val="left"/>
        <w:rPr>
          <w:i/>
          <w:sz w:val="20"/>
          <w:highlight w:val="yellow"/>
          <w:lang w:eastAsia="zh-CN"/>
        </w:rPr>
      </w:pPr>
    </w:p>
    <w:p w:rsidR="00585479" w:rsidRPr="00661B27" w:rsidRDefault="00585479" w:rsidP="00661B27">
      <w:pPr>
        <w:pStyle w:val="ListParagraph"/>
        <w:numPr>
          <w:ilvl w:val="2"/>
          <w:numId w:val="8"/>
        </w:numPr>
        <w:autoSpaceDE/>
        <w:autoSpaceDN/>
        <w:adjustRightInd/>
        <w:snapToGrid/>
        <w:spacing w:after="180"/>
        <w:jc w:val="left"/>
        <w:rPr>
          <w:i/>
          <w:sz w:val="20"/>
          <w:highlight w:val="yellow"/>
          <w:lang w:eastAsia="zh-CN"/>
        </w:rPr>
      </w:pPr>
      <w:r w:rsidRPr="00661B27">
        <w:rPr>
          <w:i/>
          <w:sz w:val="20"/>
          <w:highlight w:val="yellow"/>
          <w:lang w:eastAsia="zh-CN"/>
        </w:rPr>
        <w:t xml:space="preserve">RAN1 agrees that max TBS </w:t>
      </w:r>
      <w:r w:rsidR="007E04FB" w:rsidRPr="00661B27">
        <w:rPr>
          <w:i/>
          <w:sz w:val="20"/>
          <w:highlight w:val="yellow"/>
          <w:lang w:eastAsia="zh-CN"/>
        </w:rPr>
        <w:t xml:space="preserve">of </w:t>
      </w:r>
      <w:r w:rsidRPr="00661B27">
        <w:rPr>
          <w:i/>
          <w:sz w:val="20"/>
          <w:highlight w:val="yellow"/>
          <w:lang w:eastAsia="zh-CN"/>
        </w:rPr>
        <w:t>2976 bits is supported for PDSCH by SI-RNTI</w:t>
      </w:r>
      <w:r w:rsidR="00F90131" w:rsidRPr="00661B27">
        <w:rPr>
          <w:i/>
          <w:sz w:val="20"/>
          <w:highlight w:val="yellow"/>
          <w:lang w:eastAsia="zh-CN"/>
        </w:rPr>
        <w:t xml:space="preserve"> from physical layer perspective.</w:t>
      </w:r>
    </w:p>
    <w:p w:rsidR="00585479" w:rsidRDefault="00585479" w:rsidP="00585479">
      <w:pPr>
        <w:autoSpaceDE/>
        <w:autoSpaceDN/>
        <w:adjustRightInd/>
        <w:snapToGrid/>
        <w:spacing w:after="180"/>
        <w:jc w:val="left"/>
        <w:rPr>
          <w:i/>
          <w:sz w:val="20"/>
          <w:lang w:eastAsia="zh-CN"/>
        </w:rPr>
      </w:pPr>
    </w:p>
    <w:p w:rsidR="00A971F5" w:rsidRDefault="00A971F5" w:rsidP="00A971F5">
      <w:pPr>
        <w:numPr>
          <w:ilvl w:val="0"/>
          <w:numId w:val="33"/>
        </w:numPr>
        <w:autoSpaceDE/>
        <w:autoSpaceDN/>
        <w:adjustRightInd/>
        <w:snapToGrid/>
        <w:spacing w:after="180"/>
        <w:jc w:val="left"/>
        <w:rPr>
          <w:i/>
          <w:sz w:val="20"/>
          <w:lang w:eastAsia="zh-CN"/>
        </w:rPr>
      </w:pPr>
      <w:r w:rsidRPr="00A23373">
        <w:rPr>
          <w:i/>
          <w:sz w:val="20"/>
          <w:lang w:eastAsia="zh-CN"/>
        </w:rPr>
        <w:t>If necessary, whether L1 parameters size in RMSI can be reduced.</w:t>
      </w:r>
    </w:p>
    <w:p w:rsidR="00074164" w:rsidRDefault="00074164" w:rsidP="00074164">
      <w:pPr>
        <w:autoSpaceDE/>
        <w:autoSpaceDN/>
        <w:adjustRightInd/>
        <w:snapToGrid/>
        <w:spacing w:after="180"/>
        <w:ind w:left="360"/>
        <w:jc w:val="left"/>
        <w:rPr>
          <w:i/>
          <w:sz w:val="20"/>
          <w:highlight w:val="yellow"/>
          <w:lang w:eastAsia="zh-CN"/>
        </w:rPr>
      </w:pPr>
      <w:r w:rsidRPr="00074164">
        <w:rPr>
          <w:i/>
          <w:sz w:val="20"/>
          <w:highlight w:val="yellow"/>
          <w:lang w:eastAsia="zh-CN"/>
        </w:rPr>
        <w:t>Offline proposed reply LS content:</w:t>
      </w:r>
    </w:p>
    <w:p w:rsidR="00074164" w:rsidRDefault="00074164" w:rsidP="00074164">
      <w:pPr>
        <w:pStyle w:val="ListParagraph"/>
        <w:numPr>
          <w:ilvl w:val="1"/>
          <w:numId w:val="8"/>
        </w:numPr>
        <w:autoSpaceDE/>
        <w:autoSpaceDN/>
        <w:adjustRightInd/>
        <w:snapToGrid/>
        <w:spacing w:after="180"/>
        <w:jc w:val="left"/>
        <w:rPr>
          <w:i/>
          <w:sz w:val="20"/>
          <w:highlight w:val="yellow"/>
          <w:lang w:eastAsia="zh-CN"/>
        </w:rPr>
      </w:pPr>
      <w:r>
        <w:rPr>
          <w:i/>
          <w:sz w:val="20"/>
          <w:highlight w:val="yellow"/>
          <w:lang w:eastAsia="zh-CN"/>
        </w:rPr>
        <w:t>Answer to second question: RAN1 is currently studying this aspect.</w:t>
      </w:r>
    </w:p>
    <w:p w:rsidR="00074164" w:rsidRPr="006D4165" w:rsidRDefault="00074164" w:rsidP="006D4165">
      <w:pPr>
        <w:autoSpaceDE/>
        <w:autoSpaceDN/>
        <w:adjustRightInd/>
        <w:snapToGrid/>
        <w:spacing w:after="180"/>
        <w:ind w:firstLine="425"/>
        <w:jc w:val="left"/>
        <w:rPr>
          <w:i/>
          <w:sz w:val="20"/>
          <w:lang w:eastAsia="zh-CN"/>
        </w:rPr>
      </w:pPr>
      <w:r w:rsidRPr="006D4165">
        <w:rPr>
          <w:i/>
          <w:sz w:val="20"/>
          <w:lang w:eastAsia="zh-CN"/>
        </w:rPr>
        <w:t>The following aspects would be studied going forward:</w:t>
      </w:r>
    </w:p>
    <w:p w:rsidR="00074164" w:rsidRPr="00491E91" w:rsidRDefault="00074164" w:rsidP="006D4165">
      <w:pPr>
        <w:pStyle w:val="ListParagraph"/>
        <w:numPr>
          <w:ilvl w:val="1"/>
          <w:numId w:val="8"/>
        </w:numPr>
        <w:autoSpaceDE/>
        <w:autoSpaceDN/>
        <w:adjustRightInd/>
        <w:snapToGrid/>
        <w:spacing w:after="180"/>
        <w:jc w:val="left"/>
        <w:rPr>
          <w:i/>
          <w:sz w:val="20"/>
          <w:lang w:eastAsia="zh-CN"/>
        </w:rPr>
      </w:pPr>
      <w:r w:rsidRPr="00491E91">
        <w:rPr>
          <w:i/>
          <w:sz w:val="20"/>
          <w:lang w:eastAsia="zh-CN"/>
        </w:rPr>
        <w:t>Consider if parameters could be optional with default values defined</w:t>
      </w:r>
      <w:r w:rsidR="006D4165">
        <w:rPr>
          <w:i/>
          <w:sz w:val="20"/>
          <w:lang w:eastAsia="zh-CN"/>
        </w:rPr>
        <w:t>.</w:t>
      </w:r>
    </w:p>
    <w:p w:rsidR="00074164" w:rsidRPr="00491E91" w:rsidRDefault="00074164" w:rsidP="006D4165">
      <w:pPr>
        <w:pStyle w:val="ListParagraph"/>
        <w:numPr>
          <w:ilvl w:val="1"/>
          <w:numId w:val="8"/>
        </w:numPr>
        <w:autoSpaceDE/>
        <w:autoSpaceDN/>
        <w:adjustRightInd/>
        <w:snapToGrid/>
        <w:spacing w:after="180"/>
        <w:jc w:val="left"/>
        <w:rPr>
          <w:i/>
          <w:sz w:val="20"/>
          <w:lang w:eastAsia="zh-CN"/>
        </w:rPr>
      </w:pPr>
      <w:r w:rsidRPr="00491E91">
        <w:rPr>
          <w:i/>
          <w:sz w:val="20"/>
          <w:lang w:eastAsia="zh-CN"/>
        </w:rPr>
        <w:t>If parameters could be moved to OSI</w:t>
      </w:r>
      <w:r w:rsidR="006D4165">
        <w:rPr>
          <w:i/>
          <w:sz w:val="20"/>
          <w:lang w:eastAsia="zh-CN"/>
        </w:rPr>
        <w:t>.</w:t>
      </w:r>
      <w:r w:rsidRPr="00491E91">
        <w:rPr>
          <w:i/>
          <w:sz w:val="20"/>
          <w:lang w:eastAsia="zh-CN"/>
        </w:rPr>
        <w:t xml:space="preserve"> </w:t>
      </w:r>
    </w:p>
    <w:p w:rsidR="00074164" w:rsidRPr="00491E91" w:rsidRDefault="00074164" w:rsidP="006D4165">
      <w:pPr>
        <w:pStyle w:val="ListParagraph"/>
        <w:numPr>
          <w:ilvl w:val="1"/>
          <w:numId w:val="8"/>
        </w:numPr>
        <w:autoSpaceDE/>
        <w:autoSpaceDN/>
        <w:adjustRightInd/>
        <w:snapToGrid/>
        <w:spacing w:after="180"/>
        <w:jc w:val="left"/>
        <w:rPr>
          <w:i/>
          <w:sz w:val="20"/>
          <w:lang w:eastAsia="zh-CN"/>
        </w:rPr>
      </w:pPr>
      <w:r w:rsidRPr="00491E91">
        <w:rPr>
          <w:i/>
          <w:sz w:val="20"/>
          <w:lang w:eastAsia="zh-CN"/>
        </w:rPr>
        <w:t>If parameters could be sent with dedicated signaling</w:t>
      </w:r>
      <w:r w:rsidR="006D4165">
        <w:rPr>
          <w:i/>
          <w:sz w:val="20"/>
          <w:lang w:eastAsia="zh-CN"/>
        </w:rPr>
        <w:t>.</w:t>
      </w:r>
    </w:p>
    <w:p w:rsidR="00074164" w:rsidRPr="00491E91" w:rsidRDefault="006D4165" w:rsidP="006D4165">
      <w:pPr>
        <w:pStyle w:val="ListParagraph"/>
        <w:numPr>
          <w:ilvl w:val="1"/>
          <w:numId w:val="8"/>
        </w:numPr>
        <w:autoSpaceDE/>
        <w:autoSpaceDN/>
        <w:adjustRightInd/>
        <w:snapToGrid/>
        <w:spacing w:after="180"/>
        <w:jc w:val="left"/>
        <w:rPr>
          <w:i/>
          <w:sz w:val="20"/>
          <w:lang w:eastAsia="zh-CN"/>
        </w:rPr>
      </w:pPr>
      <w:r>
        <w:rPr>
          <w:i/>
          <w:sz w:val="20"/>
          <w:lang w:eastAsia="zh-CN"/>
        </w:rPr>
        <w:t>Others.</w:t>
      </w:r>
    </w:p>
    <w:bookmarkEnd w:id="0"/>
    <w:p w:rsidR="00074164" w:rsidRPr="00A23373" w:rsidRDefault="00074164" w:rsidP="00074164">
      <w:pPr>
        <w:autoSpaceDE/>
        <w:autoSpaceDN/>
        <w:adjustRightInd/>
        <w:snapToGrid/>
        <w:spacing w:after="180"/>
        <w:ind w:left="720"/>
        <w:jc w:val="left"/>
        <w:rPr>
          <w:i/>
          <w:sz w:val="20"/>
          <w:lang w:eastAsia="zh-CN"/>
        </w:rPr>
      </w:pPr>
    </w:p>
    <w:sectPr w:rsidR="00074164" w:rsidRPr="00A2337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196" w:rsidRDefault="000B7196">
      <w:r>
        <w:separator/>
      </w:r>
    </w:p>
  </w:endnote>
  <w:endnote w:type="continuationSeparator" w:id="0">
    <w:p w:rsidR="000B7196" w:rsidRDefault="000B7196">
      <w:r>
        <w:continuationSeparator/>
      </w:r>
    </w:p>
  </w:endnote>
  <w:endnote w:type="continuationNotice" w:id="1">
    <w:p w:rsidR="000B7196" w:rsidRDefault="000B719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196" w:rsidRDefault="000B7196">
      <w:r>
        <w:separator/>
      </w:r>
    </w:p>
  </w:footnote>
  <w:footnote w:type="continuationSeparator" w:id="0">
    <w:p w:rsidR="000B7196" w:rsidRDefault="000B7196">
      <w:r>
        <w:continuationSeparator/>
      </w:r>
    </w:p>
  </w:footnote>
  <w:footnote w:type="continuationNotice" w:id="1">
    <w:p w:rsidR="000B7196" w:rsidRDefault="000B719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04EE39A"/>
    <w:lvl w:ilvl="0">
      <w:start w:val="1"/>
      <w:numFmt w:val="bullet"/>
      <w:lvlText w:val=""/>
      <w:lvlJc w:val="left"/>
      <w:pPr>
        <w:tabs>
          <w:tab w:val="num" w:pos="720"/>
        </w:tabs>
        <w:ind w:left="720" w:hanging="360"/>
      </w:pPr>
      <w:rPr>
        <w:rFonts w:ascii="Symbol" w:hAnsi="Symbol" w:hint="default"/>
      </w:rPr>
    </w:lvl>
  </w:abstractNum>
  <w:abstractNum w:abstractNumId="1">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8925D8D"/>
    <w:multiLevelType w:val="hybridMultilevel"/>
    <w:tmpl w:val="51DE1592"/>
    <w:lvl w:ilvl="0" w:tplc="118EE8C6">
      <w:start w:val="1"/>
      <w:numFmt w:val="bullet"/>
      <w:lvlText w:val=""/>
      <w:lvlJc w:val="left"/>
      <w:pPr>
        <w:ind w:left="720" w:hanging="360"/>
      </w:pPr>
      <w:rPr>
        <w:rFonts w:ascii="Symbol" w:hAnsi="Symbol" w:hint="default"/>
        <w:sz w:val="20"/>
      </w:rPr>
    </w:lvl>
    <w:lvl w:ilvl="1" w:tplc="041D0003">
      <w:start w:val="1"/>
      <w:numFmt w:val="bullet"/>
      <w:lvlText w:val="o"/>
      <w:lvlJc w:val="left"/>
      <w:pPr>
        <w:ind w:left="1440" w:hanging="360"/>
      </w:pPr>
      <w:rPr>
        <w:rFonts w:ascii="Courier New" w:hAnsi="Courier New" w:cs="Courier New" w:hint="default"/>
      </w:rPr>
    </w:lvl>
    <w:lvl w:ilvl="2" w:tplc="B9AE01A8"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19C83EA9"/>
    <w:multiLevelType w:val="hybridMultilevel"/>
    <w:tmpl w:val="E042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E3627A"/>
    <w:multiLevelType w:val="hybridMultilevel"/>
    <w:tmpl w:val="0CC65DB4"/>
    <w:lvl w:ilvl="0" w:tplc="C2BAF6BC">
      <w:start w:val="1"/>
      <w:numFmt w:val="decimal"/>
      <w:lvlText w:val="%1."/>
      <w:lvlJc w:val="left"/>
      <w:pPr>
        <w:ind w:left="720" w:hanging="360"/>
      </w:pPr>
      <w:rPr>
        <w:rFonts w:hint="default"/>
      </w:rPr>
    </w:lvl>
    <w:lvl w:ilvl="1" w:tplc="39F86F2A" w:tentative="1">
      <w:start w:val="1"/>
      <w:numFmt w:val="lowerLetter"/>
      <w:lvlText w:val="%2."/>
      <w:lvlJc w:val="left"/>
      <w:pPr>
        <w:ind w:left="1440" w:hanging="360"/>
      </w:pPr>
    </w:lvl>
    <w:lvl w:ilvl="2" w:tplc="2AC05944" w:tentative="1">
      <w:start w:val="1"/>
      <w:numFmt w:val="lowerRoman"/>
      <w:lvlText w:val="%3."/>
      <w:lvlJc w:val="right"/>
      <w:pPr>
        <w:ind w:left="2160" w:hanging="180"/>
      </w:pPr>
    </w:lvl>
    <w:lvl w:ilvl="3" w:tplc="FA5086BE" w:tentative="1">
      <w:start w:val="1"/>
      <w:numFmt w:val="decimal"/>
      <w:lvlText w:val="%4."/>
      <w:lvlJc w:val="left"/>
      <w:pPr>
        <w:ind w:left="2880" w:hanging="360"/>
      </w:pPr>
    </w:lvl>
    <w:lvl w:ilvl="4" w:tplc="8DCAFA4C" w:tentative="1">
      <w:start w:val="1"/>
      <w:numFmt w:val="lowerLetter"/>
      <w:lvlText w:val="%5."/>
      <w:lvlJc w:val="left"/>
      <w:pPr>
        <w:ind w:left="3600" w:hanging="360"/>
      </w:pPr>
    </w:lvl>
    <w:lvl w:ilvl="5" w:tplc="BD9A4B62" w:tentative="1">
      <w:start w:val="1"/>
      <w:numFmt w:val="lowerRoman"/>
      <w:lvlText w:val="%6."/>
      <w:lvlJc w:val="right"/>
      <w:pPr>
        <w:ind w:left="4320" w:hanging="180"/>
      </w:pPr>
    </w:lvl>
    <w:lvl w:ilvl="6" w:tplc="5DB44552" w:tentative="1">
      <w:start w:val="1"/>
      <w:numFmt w:val="decimal"/>
      <w:lvlText w:val="%7."/>
      <w:lvlJc w:val="left"/>
      <w:pPr>
        <w:ind w:left="5040" w:hanging="360"/>
      </w:pPr>
    </w:lvl>
    <w:lvl w:ilvl="7" w:tplc="E8EE975E" w:tentative="1">
      <w:start w:val="1"/>
      <w:numFmt w:val="lowerLetter"/>
      <w:lvlText w:val="%8."/>
      <w:lvlJc w:val="left"/>
      <w:pPr>
        <w:ind w:left="5760" w:hanging="360"/>
      </w:pPr>
    </w:lvl>
    <w:lvl w:ilvl="8" w:tplc="611833BC" w:tentative="1">
      <w:start w:val="1"/>
      <w:numFmt w:val="lowerRoman"/>
      <w:lvlText w:val="%9."/>
      <w:lvlJc w:val="right"/>
      <w:pPr>
        <w:ind w:left="6480" w:hanging="180"/>
      </w:pPr>
    </w:lvl>
  </w:abstractNum>
  <w:abstractNum w:abstractNumId="7">
    <w:nsid w:val="259F70F5"/>
    <w:multiLevelType w:val="hybridMultilevel"/>
    <w:tmpl w:val="6EF89E58"/>
    <w:lvl w:ilvl="0" w:tplc="0809000F">
      <w:start w:val="1"/>
      <w:numFmt w:val="bullet"/>
      <w:lvlText w:val="•"/>
      <w:lvlJc w:val="left"/>
      <w:pPr>
        <w:tabs>
          <w:tab w:val="num" w:pos="720"/>
        </w:tabs>
        <w:ind w:left="720" w:hanging="360"/>
      </w:pPr>
      <w:rPr>
        <w:rFonts w:ascii="Arial" w:hAnsi="Arial" w:hint="default"/>
      </w:rPr>
    </w:lvl>
    <w:lvl w:ilvl="1" w:tplc="08090019">
      <w:start w:val="996"/>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8">
    <w:nsid w:val="27BC11C2"/>
    <w:multiLevelType w:val="hybridMultilevel"/>
    <w:tmpl w:val="B1580562"/>
    <w:lvl w:ilvl="0" w:tplc="CAFA6972">
      <w:start w:val="1"/>
      <w:numFmt w:val="bullet"/>
      <w:lvlText w:val="•"/>
      <w:lvlJc w:val="left"/>
      <w:pPr>
        <w:ind w:left="720" w:hanging="360"/>
      </w:pPr>
      <w:rPr>
        <w:rFonts w:ascii="Arial" w:hAnsi="Arial" w:hint="default"/>
      </w:rPr>
    </w:lvl>
    <w:lvl w:ilvl="1" w:tplc="D00CFA7C">
      <w:start w:val="1"/>
      <w:numFmt w:val="bullet"/>
      <w:lvlText w:val="o"/>
      <w:lvlJc w:val="left"/>
      <w:pPr>
        <w:ind w:left="1440" w:hanging="360"/>
      </w:pPr>
      <w:rPr>
        <w:rFonts w:ascii="Courier New" w:hAnsi="Courier New" w:cs="Courier New" w:hint="default"/>
      </w:rPr>
    </w:lvl>
    <w:lvl w:ilvl="2" w:tplc="0AA0E720" w:tentative="1">
      <w:start w:val="1"/>
      <w:numFmt w:val="bullet"/>
      <w:lvlText w:val=""/>
      <w:lvlJc w:val="left"/>
      <w:pPr>
        <w:ind w:left="2160" w:hanging="360"/>
      </w:pPr>
      <w:rPr>
        <w:rFonts w:ascii="Wingdings" w:hAnsi="Wingdings" w:hint="default"/>
      </w:rPr>
    </w:lvl>
    <w:lvl w:ilvl="3" w:tplc="4496B8E4" w:tentative="1">
      <w:start w:val="1"/>
      <w:numFmt w:val="bullet"/>
      <w:lvlText w:val=""/>
      <w:lvlJc w:val="left"/>
      <w:pPr>
        <w:ind w:left="2880" w:hanging="360"/>
      </w:pPr>
      <w:rPr>
        <w:rFonts w:ascii="Symbol" w:hAnsi="Symbol" w:hint="default"/>
      </w:rPr>
    </w:lvl>
    <w:lvl w:ilvl="4" w:tplc="9C90BA14" w:tentative="1">
      <w:start w:val="1"/>
      <w:numFmt w:val="bullet"/>
      <w:lvlText w:val="o"/>
      <w:lvlJc w:val="left"/>
      <w:pPr>
        <w:ind w:left="3600" w:hanging="360"/>
      </w:pPr>
      <w:rPr>
        <w:rFonts w:ascii="Courier New" w:hAnsi="Courier New" w:cs="Courier New" w:hint="default"/>
      </w:rPr>
    </w:lvl>
    <w:lvl w:ilvl="5" w:tplc="1B8E7C86" w:tentative="1">
      <w:start w:val="1"/>
      <w:numFmt w:val="bullet"/>
      <w:lvlText w:val=""/>
      <w:lvlJc w:val="left"/>
      <w:pPr>
        <w:ind w:left="4320" w:hanging="360"/>
      </w:pPr>
      <w:rPr>
        <w:rFonts w:ascii="Wingdings" w:hAnsi="Wingdings" w:hint="default"/>
      </w:rPr>
    </w:lvl>
    <w:lvl w:ilvl="6" w:tplc="83C0D2AA" w:tentative="1">
      <w:start w:val="1"/>
      <w:numFmt w:val="bullet"/>
      <w:lvlText w:val=""/>
      <w:lvlJc w:val="left"/>
      <w:pPr>
        <w:ind w:left="5040" w:hanging="360"/>
      </w:pPr>
      <w:rPr>
        <w:rFonts w:ascii="Symbol" w:hAnsi="Symbol" w:hint="default"/>
      </w:rPr>
    </w:lvl>
    <w:lvl w:ilvl="7" w:tplc="6AE0B42A" w:tentative="1">
      <w:start w:val="1"/>
      <w:numFmt w:val="bullet"/>
      <w:lvlText w:val="o"/>
      <w:lvlJc w:val="left"/>
      <w:pPr>
        <w:ind w:left="5760" w:hanging="360"/>
      </w:pPr>
      <w:rPr>
        <w:rFonts w:ascii="Courier New" w:hAnsi="Courier New" w:cs="Courier New" w:hint="default"/>
      </w:rPr>
    </w:lvl>
    <w:lvl w:ilvl="8" w:tplc="25C450DE" w:tentative="1">
      <w:start w:val="1"/>
      <w:numFmt w:val="bullet"/>
      <w:lvlText w:val=""/>
      <w:lvlJc w:val="left"/>
      <w:pPr>
        <w:ind w:left="6480" w:hanging="360"/>
      </w:pPr>
      <w:rPr>
        <w:rFonts w:ascii="Wingdings" w:hAnsi="Wingdings" w:hint="default"/>
      </w:rPr>
    </w:lvl>
  </w:abstractNum>
  <w:abstractNum w:abstractNumId="9">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tentative="1">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0">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1">
    <w:nsid w:val="2DDF0E1C"/>
    <w:multiLevelType w:val="hybridMultilevel"/>
    <w:tmpl w:val="60E6F1EA"/>
    <w:lvl w:ilvl="0" w:tplc="03762CF0">
      <w:start w:val="1"/>
      <w:numFmt w:val="bullet"/>
      <w:pStyle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337A7D8C"/>
    <w:multiLevelType w:val="hybridMultilevel"/>
    <w:tmpl w:val="38C6803A"/>
    <w:lvl w:ilvl="0" w:tplc="092AD0FE">
      <w:start w:val="1"/>
      <w:numFmt w:val="bullet"/>
      <w:lvlText w:val=""/>
      <w:lvlJc w:val="left"/>
      <w:pPr>
        <w:ind w:left="720" w:hanging="360"/>
      </w:pPr>
      <w:rPr>
        <w:rFonts w:ascii="Symbol" w:hAnsi="Symbol" w:hint="default"/>
      </w:rPr>
    </w:lvl>
    <w:lvl w:ilvl="1" w:tplc="3D705E9E">
      <w:start w:val="1"/>
      <w:numFmt w:val="bullet"/>
      <w:lvlText w:val="o"/>
      <w:lvlJc w:val="left"/>
      <w:pPr>
        <w:ind w:left="1440" w:hanging="360"/>
      </w:pPr>
      <w:rPr>
        <w:rFonts w:ascii="Courier New" w:hAnsi="Courier New" w:cs="Courier New" w:hint="default"/>
      </w:rPr>
    </w:lvl>
    <w:lvl w:ilvl="2" w:tplc="63949856" w:tentative="1">
      <w:start w:val="1"/>
      <w:numFmt w:val="bullet"/>
      <w:lvlText w:val=""/>
      <w:lvlJc w:val="left"/>
      <w:pPr>
        <w:ind w:left="2160" w:hanging="360"/>
      </w:pPr>
      <w:rPr>
        <w:rFonts w:ascii="Wingdings" w:hAnsi="Wingdings" w:hint="default"/>
      </w:rPr>
    </w:lvl>
    <w:lvl w:ilvl="3" w:tplc="BB2291FC" w:tentative="1">
      <w:start w:val="1"/>
      <w:numFmt w:val="bullet"/>
      <w:lvlText w:val=""/>
      <w:lvlJc w:val="left"/>
      <w:pPr>
        <w:ind w:left="2880" w:hanging="360"/>
      </w:pPr>
      <w:rPr>
        <w:rFonts w:ascii="Symbol" w:hAnsi="Symbol" w:hint="default"/>
      </w:rPr>
    </w:lvl>
    <w:lvl w:ilvl="4" w:tplc="D74281CA" w:tentative="1">
      <w:start w:val="1"/>
      <w:numFmt w:val="bullet"/>
      <w:lvlText w:val="o"/>
      <w:lvlJc w:val="left"/>
      <w:pPr>
        <w:ind w:left="3600" w:hanging="360"/>
      </w:pPr>
      <w:rPr>
        <w:rFonts w:ascii="Courier New" w:hAnsi="Courier New" w:cs="Courier New" w:hint="default"/>
      </w:rPr>
    </w:lvl>
    <w:lvl w:ilvl="5" w:tplc="AE581966" w:tentative="1">
      <w:start w:val="1"/>
      <w:numFmt w:val="bullet"/>
      <w:lvlText w:val=""/>
      <w:lvlJc w:val="left"/>
      <w:pPr>
        <w:ind w:left="4320" w:hanging="360"/>
      </w:pPr>
      <w:rPr>
        <w:rFonts w:ascii="Wingdings" w:hAnsi="Wingdings" w:hint="default"/>
      </w:rPr>
    </w:lvl>
    <w:lvl w:ilvl="6" w:tplc="9C362ACC" w:tentative="1">
      <w:start w:val="1"/>
      <w:numFmt w:val="bullet"/>
      <w:lvlText w:val=""/>
      <w:lvlJc w:val="left"/>
      <w:pPr>
        <w:ind w:left="5040" w:hanging="360"/>
      </w:pPr>
      <w:rPr>
        <w:rFonts w:ascii="Symbol" w:hAnsi="Symbol" w:hint="default"/>
      </w:rPr>
    </w:lvl>
    <w:lvl w:ilvl="7" w:tplc="4454CBA0" w:tentative="1">
      <w:start w:val="1"/>
      <w:numFmt w:val="bullet"/>
      <w:lvlText w:val="o"/>
      <w:lvlJc w:val="left"/>
      <w:pPr>
        <w:ind w:left="5760" w:hanging="360"/>
      </w:pPr>
      <w:rPr>
        <w:rFonts w:ascii="Courier New" w:hAnsi="Courier New" w:cs="Courier New" w:hint="default"/>
      </w:rPr>
    </w:lvl>
    <w:lvl w:ilvl="8" w:tplc="75305742"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09D6BFD8"/>
    <w:lvl w:ilvl="0" w:tplc="2220A802">
      <w:start w:val="1"/>
      <w:numFmt w:val="decimal"/>
      <w:pStyle w:val="Proposal"/>
      <w:lvlText w:val="Proposal %1"/>
      <w:lvlJc w:val="left"/>
      <w:pPr>
        <w:tabs>
          <w:tab w:val="num" w:pos="1754"/>
        </w:tabs>
        <w:ind w:left="1754" w:hanging="1304"/>
      </w:pPr>
      <w:rPr>
        <w:rFonts w:hint="default"/>
        <w:b w:val="0"/>
      </w:rPr>
    </w:lvl>
    <w:lvl w:ilvl="1" w:tplc="DDC67806">
      <w:start w:val="1"/>
      <w:numFmt w:val="bullet"/>
      <w:lvlText w:val=""/>
      <w:lvlJc w:val="left"/>
      <w:pPr>
        <w:tabs>
          <w:tab w:val="num" w:pos="1890"/>
        </w:tabs>
        <w:ind w:left="1890" w:hanging="360"/>
      </w:pPr>
      <w:rPr>
        <w:rFonts w:ascii="Symbol" w:hAnsi="Symbol" w:hint="default"/>
      </w:rPr>
    </w:lvl>
    <w:lvl w:ilvl="2" w:tplc="001EF618">
      <w:start w:val="1"/>
      <w:numFmt w:val="bullet"/>
      <w:lvlText w:val=""/>
      <w:lvlJc w:val="left"/>
      <w:pPr>
        <w:tabs>
          <w:tab w:val="num" w:pos="2610"/>
        </w:tabs>
        <w:ind w:left="2610" w:hanging="180"/>
      </w:pPr>
      <w:rPr>
        <w:rFonts w:ascii="Symbol" w:hAnsi="Symbol" w:hint="default"/>
      </w:rPr>
    </w:lvl>
    <w:lvl w:ilvl="3" w:tplc="992247D2" w:tentative="1">
      <w:start w:val="1"/>
      <w:numFmt w:val="decimal"/>
      <w:lvlText w:val="%4."/>
      <w:lvlJc w:val="left"/>
      <w:pPr>
        <w:tabs>
          <w:tab w:val="num" w:pos="3330"/>
        </w:tabs>
        <w:ind w:left="3330" w:hanging="360"/>
      </w:pPr>
    </w:lvl>
    <w:lvl w:ilvl="4" w:tplc="9CA4BF2C" w:tentative="1">
      <w:start w:val="1"/>
      <w:numFmt w:val="lowerLetter"/>
      <w:lvlText w:val="%5."/>
      <w:lvlJc w:val="left"/>
      <w:pPr>
        <w:tabs>
          <w:tab w:val="num" w:pos="4050"/>
        </w:tabs>
        <w:ind w:left="4050" w:hanging="360"/>
      </w:pPr>
    </w:lvl>
    <w:lvl w:ilvl="5" w:tplc="75A4B4C0" w:tentative="1">
      <w:start w:val="1"/>
      <w:numFmt w:val="lowerRoman"/>
      <w:lvlText w:val="%6."/>
      <w:lvlJc w:val="right"/>
      <w:pPr>
        <w:tabs>
          <w:tab w:val="num" w:pos="4770"/>
        </w:tabs>
        <w:ind w:left="4770" w:hanging="180"/>
      </w:pPr>
    </w:lvl>
    <w:lvl w:ilvl="6" w:tplc="AC027698" w:tentative="1">
      <w:start w:val="1"/>
      <w:numFmt w:val="decimal"/>
      <w:lvlText w:val="%7."/>
      <w:lvlJc w:val="left"/>
      <w:pPr>
        <w:tabs>
          <w:tab w:val="num" w:pos="5490"/>
        </w:tabs>
        <w:ind w:left="5490" w:hanging="360"/>
      </w:pPr>
    </w:lvl>
    <w:lvl w:ilvl="7" w:tplc="2B34CAC4" w:tentative="1">
      <w:start w:val="1"/>
      <w:numFmt w:val="lowerLetter"/>
      <w:lvlText w:val="%8."/>
      <w:lvlJc w:val="left"/>
      <w:pPr>
        <w:tabs>
          <w:tab w:val="num" w:pos="6210"/>
        </w:tabs>
        <w:ind w:left="6210" w:hanging="360"/>
      </w:pPr>
    </w:lvl>
    <w:lvl w:ilvl="8" w:tplc="552A964C" w:tentative="1">
      <w:start w:val="1"/>
      <w:numFmt w:val="lowerRoman"/>
      <w:lvlText w:val="%9."/>
      <w:lvlJc w:val="right"/>
      <w:pPr>
        <w:tabs>
          <w:tab w:val="num" w:pos="6930"/>
        </w:tabs>
        <w:ind w:left="6930" w:hanging="180"/>
      </w:pPr>
    </w:lvl>
  </w:abstractNum>
  <w:abstractNum w:abstractNumId="16">
    <w:nsid w:val="3B154D0A"/>
    <w:multiLevelType w:val="hybridMultilevel"/>
    <w:tmpl w:val="9B84A6BE"/>
    <w:lvl w:ilvl="0" w:tplc="04090001">
      <w:start w:val="1"/>
      <w:numFmt w:val="bullet"/>
      <w:lvlText w:val=""/>
      <w:lvlJc w:val="left"/>
      <w:pPr>
        <w:ind w:left="720" w:hanging="360"/>
      </w:pPr>
      <w:rPr>
        <w:rFonts w:ascii="Symbol" w:hAnsi="Symbol" w:hint="default"/>
        <w:sz w:val="20"/>
      </w:rPr>
    </w:lvl>
    <w:lvl w:ilvl="1" w:tplc="7B864E12">
      <w:start w:val="1"/>
      <w:numFmt w:val="bullet"/>
      <w:lvlText w:val="o"/>
      <w:lvlJc w:val="left"/>
      <w:pPr>
        <w:ind w:left="1440" w:hanging="360"/>
      </w:pPr>
      <w:rPr>
        <w:rFonts w:ascii="Courier New" w:hAnsi="Courier New" w:cs="Courier New" w:hint="default"/>
      </w:rPr>
    </w:lvl>
    <w:lvl w:ilvl="2" w:tplc="77AA2980" w:tentative="1">
      <w:start w:val="1"/>
      <w:numFmt w:val="bullet"/>
      <w:lvlText w:val=""/>
      <w:lvlJc w:val="left"/>
      <w:pPr>
        <w:ind w:left="2160" w:hanging="360"/>
      </w:pPr>
      <w:rPr>
        <w:rFonts w:ascii="Wingdings" w:hAnsi="Wingdings" w:hint="default"/>
      </w:rPr>
    </w:lvl>
    <w:lvl w:ilvl="3" w:tplc="994C6B48" w:tentative="1">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nsid w:val="3BA447C1"/>
    <w:multiLevelType w:val="hybridMultilevel"/>
    <w:tmpl w:val="DD98B4DE"/>
    <w:lvl w:ilvl="0" w:tplc="D8BADAC8">
      <w:start w:val="3"/>
      <w:numFmt w:val="bullet"/>
      <w:lvlText w:val="-"/>
      <w:lvlJc w:val="left"/>
      <w:pPr>
        <w:ind w:left="720" w:hanging="360"/>
      </w:pPr>
      <w:rPr>
        <w:rFonts w:ascii="Times New Roman" w:eastAsia="宋体" w:hAnsi="Times New Roman" w:cs="Times New Roman" w:hint="default"/>
      </w:rPr>
    </w:lvl>
    <w:lvl w:ilvl="1" w:tplc="AC18C526" w:tentative="1">
      <w:start w:val="1"/>
      <w:numFmt w:val="bullet"/>
      <w:lvlText w:val="o"/>
      <w:lvlJc w:val="left"/>
      <w:pPr>
        <w:ind w:left="1440" w:hanging="360"/>
      </w:pPr>
      <w:rPr>
        <w:rFonts w:ascii="Courier New" w:hAnsi="Courier New" w:cs="Courier New" w:hint="default"/>
      </w:rPr>
    </w:lvl>
    <w:lvl w:ilvl="2" w:tplc="B93A581A" w:tentative="1">
      <w:start w:val="1"/>
      <w:numFmt w:val="bullet"/>
      <w:lvlText w:val=""/>
      <w:lvlJc w:val="left"/>
      <w:pPr>
        <w:ind w:left="2160" w:hanging="360"/>
      </w:pPr>
      <w:rPr>
        <w:rFonts w:ascii="Wingdings" w:hAnsi="Wingdings" w:hint="default"/>
      </w:rPr>
    </w:lvl>
    <w:lvl w:ilvl="3" w:tplc="61D0D798" w:tentative="1">
      <w:start w:val="1"/>
      <w:numFmt w:val="bullet"/>
      <w:lvlText w:val=""/>
      <w:lvlJc w:val="left"/>
      <w:pPr>
        <w:ind w:left="2880" w:hanging="360"/>
      </w:pPr>
      <w:rPr>
        <w:rFonts w:ascii="Symbol" w:hAnsi="Symbol" w:hint="default"/>
      </w:rPr>
    </w:lvl>
    <w:lvl w:ilvl="4" w:tplc="60224EA2" w:tentative="1">
      <w:start w:val="1"/>
      <w:numFmt w:val="bullet"/>
      <w:lvlText w:val="o"/>
      <w:lvlJc w:val="left"/>
      <w:pPr>
        <w:ind w:left="3600" w:hanging="360"/>
      </w:pPr>
      <w:rPr>
        <w:rFonts w:ascii="Courier New" w:hAnsi="Courier New" w:cs="Courier New" w:hint="default"/>
      </w:rPr>
    </w:lvl>
    <w:lvl w:ilvl="5" w:tplc="1926091C" w:tentative="1">
      <w:start w:val="1"/>
      <w:numFmt w:val="bullet"/>
      <w:lvlText w:val=""/>
      <w:lvlJc w:val="left"/>
      <w:pPr>
        <w:ind w:left="4320" w:hanging="360"/>
      </w:pPr>
      <w:rPr>
        <w:rFonts w:ascii="Wingdings" w:hAnsi="Wingdings" w:hint="default"/>
      </w:rPr>
    </w:lvl>
    <w:lvl w:ilvl="6" w:tplc="CB9A6340" w:tentative="1">
      <w:start w:val="1"/>
      <w:numFmt w:val="bullet"/>
      <w:lvlText w:val=""/>
      <w:lvlJc w:val="left"/>
      <w:pPr>
        <w:ind w:left="5040" w:hanging="360"/>
      </w:pPr>
      <w:rPr>
        <w:rFonts w:ascii="Symbol" w:hAnsi="Symbol" w:hint="default"/>
      </w:rPr>
    </w:lvl>
    <w:lvl w:ilvl="7" w:tplc="1C2E5D74" w:tentative="1">
      <w:start w:val="1"/>
      <w:numFmt w:val="bullet"/>
      <w:lvlText w:val="o"/>
      <w:lvlJc w:val="left"/>
      <w:pPr>
        <w:ind w:left="5760" w:hanging="360"/>
      </w:pPr>
      <w:rPr>
        <w:rFonts w:ascii="Courier New" w:hAnsi="Courier New" w:cs="Courier New" w:hint="default"/>
      </w:rPr>
    </w:lvl>
    <w:lvl w:ilvl="8" w:tplc="B4CA5650" w:tentative="1">
      <w:start w:val="1"/>
      <w:numFmt w:val="bullet"/>
      <w:lvlText w:val=""/>
      <w:lvlJc w:val="left"/>
      <w:pPr>
        <w:ind w:left="6480" w:hanging="360"/>
      </w:pPr>
      <w:rPr>
        <w:rFonts w:ascii="Wingdings" w:hAnsi="Wingdings" w:hint="default"/>
      </w:rPr>
    </w:lvl>
  </w:abstractNum>
  <w:abstractNum w:abstractNumId="18">
    <w:nsid w:val="4055498D"/>
    <w:multiLevelType w:val="hybridMultilevel"/>
    <w:tmpl w:val="D73C9CB4"/>
    <w:lvl w:ilvl="0" w:tplc="4992C040">
      <w:numFmt w:val="bullet"/>
      <w:lvlText w:val="–"/>
      <w:lvlJc w:val="left"/>
      <w:pPr>
        <w:ind w:left="1140" w:hanging="420"/>
      </w:pPr>
      <w:rPr>
        <w:rFonts w:ascii="Arial" w:hAnsi="Arial" w:hint="default"/>
      </w:rPr>
    </w:lvl>
    <w:lvl w:ilvl="1" w:tplc="04090001" w:tentative="1">
      <w:start w:val="1"/>
      <w:numFmt w:val="bullet"/>
      <w:lvlText w:val=""/>
      <w:lvlJc w:val="left"/>
      <w:pPr>
        <w:ind w:left="1560" w:hanging="420"/>
      </w:pPr>
      <w:rPr>
        <w:rFonts w:ascii="Wingdings" w:hAnsi="Wingdings" w:hint="default"/>
      </w:rPr>
    </w:lvl>
    <w:lvl w:ilvl="2" w:tplc="04090001" w:tentative="1">
      <w:start w:val="1"/>
      <w:numFmt w:val="bullet"/>
      <w:lvlText w:val=""/>
      <w:lvlJc w:val="left"/>
      <w:pPr>
        <w:ind w:left="1980" w:hanging="420"/>
      </w:pPr>
      <w:rPr>
        <w:rFonts w:ascii="Wingdings" w:hAnsi="Wingdings" w:hint="default"/>
      </w:rPr>
    </w:lvl>
    <w:lvl w:ilvl="3" w:tplc="0409000F" w:tentative="1">
      <w:start w:val="1"/>
      <w:numFmt w:val="bullet"/>
      <w:lvlText w:val=""/>
      <w:lvlJc w:val="left"/>
      <w:pPr>
        <w:ind w:left="2400" w:hanging="420"/>
      </w:pPr>
      <w:rPr>
        <w:rFonts w:ascii="Wingdings" w:hAnsi="Wingdings" w:hint="default"/>
      </w:rPr>
    </w:lvl>
    <w:lvl w:ilvl="4" w:tplc="04090019" w:tentative="1">
      <w:start w:val="1"/>
      <w:numFmt w:val="bullet"/>
      <w:lvlText w:val=""/>
      <w:lvlJc w:val="left"/>
      <w:pPr>
        <w:ind w:left="2820" w:hanging="420"/>
      </w:pPr>
      <w:rPr>
        <w:rFonts w:ascii="Wingdings" w:hAnsi="Wingdings" w:hint="default"/>
      </w:rPr>
    </w:lvl>
    <w:lvl w:ilvl="5" w:tplc="0409001B" w:tentative="1">
      <w:start w:val="1"/>
      <w:numFmt w:val="bullet"/>
      <w:lvlText w:val=""/>
      <w:lvlJc w:val="left"/>
      <w:pPr>
        <w:ind w:left="3240" w:hanging="420"/>
      </w:pPr>
      <w:rPr>
        <w:rFonts w:ascii="Wingdings" w:hAnsi="Wingdings" w:hint="default"/>
      </w:rPr>
    </w:lvl>
    <w:lvl w:ilvl="6" w:tplc="0409000F" w:tentative="1">
      <w:start w:val="1"/>
      <w:numFmt w:val="bullet"/>
      <w:lvlText w:val=""/>
      <w:lvlJc w:val="left"/>
      <w:pPr>
        <w:ind w:left="3660" w:hanging="420"/>
      </w:pPr>
      <w:rPr>
        <w:rFonts w:ascii="Wingdings" w:hAnsi="Wingdings" w:hint="default"/>
      </w:rPr>
    </w:lvl>
    <w:lvl w:ilvl="7" w:tplc="04090019" w:tentative="1">
      <w:start w:val="1"/>
      <w:numFmt w:val="bullet"/>
      <w:lvlText w:val=""/>
      <w:lvlJc w:val="left"/>
      <w:pPr>
        <w:ind w:left="4080" w:hanging="420"/>
      </w:pPr>
      <w:rPr>
        <w:rFonts w:ascii="Wingdings" w:hAnsi="Wingdings" w:hint="default"/>
      </w:rPr>
    </w:lvl>
    <w:lvl w:ilvl="8" w:tplc="0409001B" w:tentative="1">
      <w:start w:val="1"/>
      <w:numFmt w:val="bullet"/>
      <w:lvlText w:val=""/>
      <w:lvlJc w:val="left"/>
      <w:pPr>
        <w:ind w:left="4500" w:hanging="420"/>
      </w:pPr>
      <w:rPr>
        <w:rFonts w:ascii="Wingdings" w:hAnsi="Wingdings" w:hint="default"/>
      </w:rPr>
    </w:lvl>
  </w:abstractNum>
  <w:abstractNum w:abstractNumId="19">
    <w:nsid w:val="41BB63BC"/>
    <w:multiLevelType w:val="hybridMultilevel"/>
    <w:tmpl w:val="034CD28C"/>
    <w:lvl w:ilvl="0" w:tplc="03762CF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777514"/>
    <w:multiLevelType w:val="hybridMultilevel"/>
    <w:tmpl w:val="C864314A"/>
    <w:lvl w:ilvl="0" w:tplc="4B6E4574">
      <w:start w:val="1"/>
      <w:numFmt w:val="bullet"/>
      <w:lvlText w:val="-"/>
      <w:lvlJc w:val="left"/>
      <w:pPr>
        <w:ind w:left="785" w:hanging="360"/>
      </w:pPr>
      <w:rPr>
        <w:rFonts w:ascii="Calibri" w:eastAsia="Times New Roman"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4A7A68B4"/>
    <w:multiLevelType w:val="hybridMultilevel"/>
    <w:tmpl w:val="E4869D80"/>
    <w:lvl w:ilvl="0" w:tplc="04090001">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F41C57"/>
    <w:multiLevelType w:val="hybridMultilevel"/>
    <w:tmpl w:val="361C35EE"/>
    <w:lvl w:ilvl="0" w:tplc="04987BAE">
      <w:start w:val="1"/>
      <w:numFmt w:val="bullet"/>
      <w:pStyle w:val="ListBullet2"/>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03762CF0">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4845EE2"/>
    <w:multiLevelType w:val="hybridMultilevel"/>
    <w:tmpl w:val="AF189C74"/>
    <w:lvl w:ilvl="0" w:tplc="04987BAE">
      <w:start w:val="1"/>
      <w:numFmt w:val="bullet"/>
      <w:lvlText w:val="-"/>
      <w:lvlJc w:val="left"/>
      <w:pPr>
        <w:ind w:left="1145" w:hanging="360"/>
      </w:pPr>
      <w:rPr>
        <w:rFonts w:ascii="Calibri" w:eastAsia="Times New Roman"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nsid w:val="655948D0"/>
    <w:multiLevelType w:val="hybridMultilevel"/>
    <w:tmpl w:val="0CC65DB4"/>
    <w:lvl w:ilvl="0" w:tplc="C2BAF6BC">
      <w:start w:val="1"/>
      <w:numFmt w:val="decimal"/>
      <w:lvlText w:val="%1."/>
      <w:lvlJc w:val="left"/>
      <w:pPr>
        <w:ind w:left="720" w:hanging="360"/>
      </w:pPr>
      <w:rPr>
        <w:rFonts w:hint="default"/>
      </w:rPr>
    </w:lvl>
    <w:lvl w:ilvl="1" w:tplc="39F86F2A">
      <w:start w:val="1"/>
      <w:numFmt w:val="lowerLetter"/>
      <w:lvlText w:val="%2."/>
      <w:lvlJc w:val="left"/>
      <w:pPr>
        <w:ind w:left="1440" w:hanging="360"/>
      </w:pPr>
    </w:lvl>
    <w:lvl w:ilvl="2" w:tplc="2AC05944" w:tentative="1">
      <w:start w:val="1"/>
      <w:numFmt w:val="lowerRoman"/>
      <w:lvlText w:val="%3."/>
      <w:lvlJc w:val="right"/>
      <w:pPr>
        <w:ind w:left="2160" w:hanging="180"/>
      </w:pPr>
    </w:lvl>
    <w:lvl w:ilvl="3" w:tplc="FA5086BE" w:tentative="1">
      <w:start w:val="1"/>
      <w:numFmt w:val="decimal"/>
      <w:lvlText w:val="%4."/>
      <w:lvlJc w:val="left"/>
      <w:pPr>
        <w:ind w:left="2880" w:hanging="360"/>
      </w:pPr>
    </w:lvl>
    <w:lvl w:ilvl="4" w:tplc="8DCAFA4C" w:tentative="1">
      <w:start w:val="1"/>
      <w:numFmt w:val="lowerLetter"/>
      <w:lvlText w:val="%5."/>
      <w:lvlJc w:val="left"/>
      <w:pPr>
        <w:ind w:left="3600" w:hanging="360"/>
      </w:pPr>
    </w:lvl>
    <w:lvl w:ilvl="5" w:tplc="BD9A4B62" w:tentative="1">
      <w:start w:val="1"/>
      <w:numFmt w:val="lowerRoman"/>
      <w:lvlText w:val="%6."/>
      <w:lvlJc w:val="right"/>
      <w:pPr>
        <w:ind w:left="4320" w:hanging="180"/>
      </w:pPr>
    </w:lvl>
    <w:lvl w:ilvl="6" w:tplc="5DB44552" w:tentative="1">
      <w:start w:val="1"/>
      <w:numFmt w:val="decimal"/>
      <w:lvlText w:val="%7."/>
      <w:lvlJc w:val="left"/>
      <w:pPr>
        <w:ind w:left="5040" w:hanging="360"/>
      </w:pPr>
    </w:lvl>
    <w:lvl w:ilvl="7" w:tplc="E8EE975E" w:tentative="1">
      <w:start w:val="1"/>
      <w:numFmt w:val="lowerLetter"/>
      <w:lvlText w:val="%8."/>
      <w:lvlJc w:val="left"/>
      <w:pPr>
        <w:ind w:left="5760" w:hanging="360"/>
      </w:pPr>
    </w:lvl>
    <w:lvl w:ilvl="8" w:tplc="611833BC" w:tentative="1">
      <w:start w:val="1"/>
      <w:numFmt w:val="lowerRoman"/>
      <w:lvlText w:val="%9."/>
      <w:lvlJc w:val="right"/>
      <w:pPr>
        <w:ind w:left="6480" w:hanging="180"/>
      </w:pPr>
    </w:lvl>
  </w:abstractNum>
  <w:abstractNum w:abstractNumId="26">
    <w:nsid w:val="676E2CF7"/>
    <w:multiLevelType w:val="hybridMultilevel"/>
    <w:tmpl w:val="441EBFDE"/>
    <w:lvl w:ilvl="0" w:tplc="B6A42D6A">
      <w:start w:val="1"/>
      <w:numFmt w:val="bullet"/>
      <w:lvlText w:val=""/>
      <w:lvlJc w:val="left"/>
      <w:pPr>
        <w:ind w:left="2160" w:hanging="360"/>
      </w:pPr>
      <w:rPr>
        <w:rFonts w:ascii="Symbol" w:eastAsia="宋体"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67DA6DE8"/>
    <w:multiLevelType w:val="hybridMultilevel"/>
    <w:tmpl w:val="69F2DAB8"/>
    <w:lvl w:ilvl="0" w:tplc="F92489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2627C"/>
    <w:multiLevelType w:val="hybridMultilevel"/>
    <w:tmpl w:val="75B4EA5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nsid w:val="70146DC0"/>
    <w:multiLevelType w:val="hybridMultilevel"/>
    <w:tmpl w:val="9BC21240"/>
    <w:lvl w:ilvl="0" w:tplc="2264DAC2">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1">
    <w:nsid w:val="764B63CC"/>
    <w:multiLevelType w:val="hybridMultilevel"/>
    <w:tmpl w:val="BE347886"/>
    <w:lvl w:ilvl="0" w:tplc="409A9E3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nsid w:val="790A36FA"/>
    <w:multiLevelType w:val="hybridMultilevel"/>
    <w:tmpl w:val="F1528DCC"/>
    <w:lvl w:ilvl="0" w:tplc="0409000F">
      <w:numFmt w:val="bullet"/>
      <w:lvlText w:val="-"/>
      <w:lvlJc w:val="left"/>
      <w:pPr>
        <w:ind w:left="760" w:hanging="360"/>
      </w:pPr>
      <w:rPr>
        <w:rFonts w:ascii="Times New Roman" w:eastAsia="Malgun Gothic" w:hAnsi="Times New Roman"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3">
    <w:nsid w:val="79201254"/>
    <w:multiLevelType w:val="hybridMultilevel"/>
    <w:tmpl w:val="182CC8D4"/>
    <w:lvl w:ilvl="0" w:tplc="B9DE29A2">
      <w:numFmt w:val="bullet"/>
      <w:lvlText w:val="-"/>
      <w:lvlJc w:val="left"/>
      <w:pPr>
        <w:ind w:left="720" w:hanging="360"/>
      </w:pPr>
      <w:rPr>
        <w:rFonts w:ascii="Times New Roman" w:eastAsia="宋体" w:hAnsi="Times New Roman" w:cs="Times New Roman" w:hint="default"/>
      </w:rPr>
    </w:lvl>
    <w:lvl w:ilvl="1" w:tplc="798A2C08" w:tentative="1">
      <w:start w:val="1"/>
      <w:numFmt w:val="bullet"/>
      <w:lvlText w:val="o"/>
      <w:lvlJc w:val="left"/>
      <w:pPr>
        <w:ind w:left="1440" w:hanging="360"/>
      </w:pPr>
      <w:rPr>
        <w:rFonts w:ascii="Courier New" w:hAnsi="Courier New" w:cs="Courier New" w:hint="default"/>
      </w:rPr>
    </w:lvl>
    <w:lvl w:ilvl="2" w:tplc="A5DC7000" w:tentative="1">
      <w:start w:val="1"/>
      <w:numFmt w:val="bullet"/>
      <w:lvlText w:val=""/>
      <w:lvlJc w:val="left"/>
      <w:pPr>
        <w:ind w:left="2160" w:hanging="360"/>
      </w:pPr>
      <w:rPr>
        <w:rFonts w:ascii="Wingdings" w:hAnsi="Wingdings" w:hint="default"/>
      </w:rPr>
    </w:lvl>
    <w:lvl w:ilvl="3" w:tplc="2D6030BC" w:tentative="1">
      <w:start w:val="1"/>
      <w:numFmt w:val="bullet"/>
      <w:lvlText w:val=""/>
      <w:lvlJc w:val="left"/>
      <w:pPr>
        <w:ind w:left="2880" w:hanging="360"/>
      </w:pPr>
      <w:rPr>
        <w:rFonts w:ascii="Symbol" w:hAnsi="Symbol" w:hint="default"/>
      </w:rPr>
    </w:lvl>
    <w:lvl w:ilvl="4" w:tplc="EB0012D6" w:tentative="1">
      <w:start w:val="1"/>
      <w:numFmt w:val="bullet"/>
      <w:lvlText w:val="o"/>
      <w:lvlJc w:val="left"/>
      <w:pPr>
        <w:ind w:left="3600" w:hanging="360"/>
      </w:pPr>
      <w:rPr>
        <w:rFonts w:ascii="Courier New" w:hAnsi="Courier New" w:cs="Courier New" w:hint="default"/>
      </w:rPr>
    </w:lvl>
    <w:lvl w:ilvl="5" w:tplc="0B64501C" w:tentative="1">
      <w:start w:val="1"/>
      <w:numFmt w:val="bullet"/>
      <w:lvlText w:val=""/>
      <w:lvlJc w:val="left"/>
      <w:pPr>
        <w:ind w:left="4320" w:hanging="360"/>
      </w:pPr>
      <w:rPr>
        <w:rFonts w:ascii="Wingdings" w:hAnsi="Wingdings" w:hint="default"/>
      </w:rPr>
    </w:lvl>
    <w:lvl w:ilvl="6" w:tplc="C44E7DB2" w:tentative="1">
      <w:start w:val="1"/>
      <w:numFmt w:val="bullet"/>
      <w:lvlText w:val=""/>
      <w:lvlJc w:val="left"/>
      <w:pPr>
        <w:ind w:left="5040" w:hanging="360"/>
      </w:pPr>
      <w:rPr>
        <w:rFonts w:ascii="Symbol" w:hAnsi="Symbol" w:hint="default"/>
      </w:rPr>
    </w:lvl>
    <w:lvl w:ilvl="7" w:tplc="71A092D0" w:tentative="1">
      <w:start w:val="1"/>
      <w:numFmt w:val="bullet"/>
      <w:lvlText w:val="o"/>
      <w:lvlJc w:val="left"/>
      <w:pPr>
        <w:ind w:left="5760" w:hanging="360"/>
      </w:pPr>
      <w:rPr>
        <w:rFonts w:ascii="Courier New" w:hAnsi="Courier New" w:cs="Courier New" w:hint="default"/>
      </w:rPr>
    </w:lvl>
    <w:lvl w:ilvl="8" w:tplc="A64ADF48"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7"/>
  </w:num>
  <w:num w:numId="4">
    <w:abstractNumId w:val="29"/>
  </w:num>
  <w:num w:numId="5">
    <w:abstractNumId w:val="15"/>
  </w:num>
  <w:num w:numId="6">
    <w:abstractNumId w:val="19"/>
  </w:num>
  <w:num w:numId="7">
    <w:abstractNumId w:val="11"/>
  </w:num>
  <w:num w:numId="8">
    <w:abstractNumId w:val="9"/>
  </w:num>
  <w:num w:numId="9">
    <w:abstractNumId w:val="10"/>
  </w:num>
  <w:num w:numId="10">
    <w:abstractNumId w:val="4"/>
  </w:num>
  <w:num w:numId="11">
    <w:abstractNumId w:val="30"/>
  </w:num>
  <w:num w:numId="12">
    <w:abstractNumId w:val="24"/>
  </w:num>
  <w:num w:numId="13">
    <w:abstractNumId w:val="23"/>
  </w:num>
  <w:num w:numId="14">
    <w:abstractNumId w:val="22"/>
  </w:num>
  <w:num w:numId="15">
    <w:abstractNumId w:val="20"/>
  </w:num>
  <w:num w:numId="16">
    <w:abstractNumId w:val="21"/>
  </w:num>
  <w:num w:numId="17">
    <w:abstractNumId w:val="2"/>
  </w:num>
  <w:num w:numId="18">
    <w:abstractNumId w:val="18"/>
  </w:num>
  <w:num w:numId="19">
    <w:abstractNumId w:val="8"/>
  </w:num>
  <w:num w:numId="20">
    <w:abstractNumId w:val="33"/>
  </w:num>
  <w:num w:numId="21">
    <w:abstractNumId w:val="17"/>
  </w:num>
  <w:num w:numId="22">
    <w:abstractNumId w:val="12"/>
  </w:num>
  <w:num w:numId="23">
    <w:abstractNumId w:val="27"/>
  </w:num>
  <w:num w:numId="24">
    <w:abstractNumId w:val="3"/>
  </w:num>
  <w:num w:numId="25">
    <w:abstractNumId w:val="0"/>
  </w:num>
  <w:num w:numId="26">
    <w:abstractNumId w:val="32"/>
  </w:num>
  <w:num w:numId="27">
    <w:abstractNumId w:val="5"/>
  </w:num>
  <w:num w:numId="28">
    <w:abstractNumId w:val="26"/>
  </w:num>
  <w:num w:numId="29">
    <w:abstractNumId w:val="31"/>
  </w:num>
  <w:num w:numId="30">
    <w:abstractNumId w:val="28"/>
  </w:num>
  <w:num w:numId="31">
    <w:abstractNumId w:val="6"/>
  </w:num>
  <w:num w:numId="32">
    <w:abstractNumId w:val="1"/>
  </w:num>
  <w:num w:numId="33">
    <w:abstractNumId w:val="25"/>
  </w:num>
  <w:num w:numId="34">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kuandong">
    <w15:presenceInfo w15:providerId="AD" w15:userId="S-1-5-21-147214757-305610072-1517763936-403757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1"/>
  </w:hdrShapeDefaults>
  <w:footnotePr>
    <w:footnote w:id="-1"/>
    <w:footnote w:id="0"/>
    <w:footnote w:id="1"/>
  </w:footnotePr>
  <w:endnotePr>
    <w:endnote w:id="-1"/>
    <w:endnote w:id="0"/>
    <w:endnote w:id="1"/>
  </w:endnotePr>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4E0C"/>
    <w:rsid w:val="0005541D"/>
    <w:rsid w:val="000565C8"/>
    <w:rsid w:val="000569FD"/>
    <w:rsid w:val="00056B56"/>
    <w:rsid w:val="000578EB"/>
    <w:rsid w:val="00057DC8"/>
    <w:rsid w:val="00060C46"/>
    <w:rsid w:val="00060DE1"/>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164"/>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63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196"/>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188F"/>
    <w:rsid w:val="001B1C75"/>
    <w:rsid w:val="001B3029"/>
    <w:rsid w:val="001B3412"/>
    <w:rsid w:val="001B38A1"/>
    <w:rsid w:val="001B3964"/>
    <w:rsid w:val="001B3D99"/>
    <w:rsid w:val="001B3E36"/>
    <w:rsid w:val="001B4452"/>
    <w:rsid w:val="001B44B9"/>
    <w:rsid w:val="001B466C"/>
    <w:rsid w:val="001B4F34"/>
    <w:rsid w:val="001B52EC"/>
    <w:rsid w:val="001B554A"/>
    <w:rsid w:val="001B55C3"/>
    <w:rsid w:val="001B6564"/>
    <w:rsid w:val="001B691A"/>
    <w:rsid w:val="001B747B"/>
    <w:rsid w:val="001C023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BF4"/>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DB7"/>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1E91"/>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D25"/>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BF"/>
    <w:rsid w:val="005257DE"/>
    <w:rsid w:val="00526647"/>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79"/>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5FDE"/>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234"/>
    <w:rsid w:val="0063692B"/>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1B27"/>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165"/>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4A"/>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DE"/>
    <w:rsid w:val="007857F6"/>
    <w:rsid w:val="00785900"/>
    <w:rsid w:val="00785988"/>
    <w:rsid w:val="00786958"/>
    <w:rsid w:val="00786E7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4FB"/>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7F7DD7"/>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4AF"/>
    <w:rsid w:val="00824F9C"/>
    <w:rsid w:val="00824FDF"/>
    <w:rsid w:val="00825125"/>
    <w:rsid w:val="0082548C"/>
    <w:rsid w:val="008257CC"/>
    <w:rsid w:val="00825E9C"/>
    <w:rsid w:val="008274BF"/>
    <w:rsid w:val="00830C39"/>
    <w:rsid w:val="00830C6B"/>
    <w:rsid w:val="00830DC3"/>
    <w:rsid w:val="00831555"/>
    <w:rsid w:val="00831F52"/>
    <w:rsid w:val="00832137"/>
    <w:rsid w:val="00832154"/>
    <w:rsid w:val="008323E0"/>
    <w:rsid w:val="0083259D"/>
    <w:rsid w:val="00832F5C"/>
    <w:rsid w:val="00834AF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934"/>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2E9"/>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A1B"/>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896"/>
    <w:rsid w:val="00903802"/>
    <w:rsid w:val="009048AA"/>
    <w:rsid w:val="00905025"/>
    <w:rsid w:val="0090696D"/>
    <w:rsid w:val="00906CD6"/>
    <w:rsid w:val="00906E4D"/>
    <w:rsid w:val="00906F1A"/>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2B"/>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3DAE"/>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A48"/>
    <w:rsid w:val="00A1037A"/>
    <w:rsid w:val="00A10402"/>
    <w:rsid w:val="00A10607"/>
    <w:rsid w:val="00A108EE"/>
    <w:rsid w:val="00A109B0"/>
    <w:rsid w:val="00A10BB8"/>
    <w:rsid w:val="00A11027"/>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373"/>
    <w:rsid w:val="00A23723"/>
    <w:rsid w:val="00A238E2"/>
    <w:rsid w:val="00A24452"/>
    <w:rsid w:val="00A24C83"/>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971F5"/>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344"/>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D7B"/>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B58"/>
    <w:rsid w:val="00B50C60"/>
    <w:rsid w:val="00B51542"/>
    <w:rsid w:val="00B51CB8"/>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8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782"/>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449"/>
    <w:rsid w:val="00C62C09"/>
    <w:rsid w:val="00C62CD5"/>
    <w:rsid w:val="00C636E6"/>
    <w:rsid w:val="00C639D6"/>
    <w:rsid w:val="00C63F8E"/>
    <w:rsid w:val="00C647FB"/>
    <w:rsid w:val="00C654E0"/>
    <w:rsid w:val="00C65692"/>
    <w:rsid w:val="00C661BE"/>
    <w:rsid w:val="00C66613"/>
    <w:rsid w:val="00C675B9"/>
    <w:rsid w:val="00C679B9"/>
    <w:rsid w:val="00C67DA1"/>
    <w:rsid w:val="00C67EAB"/>
    <w:rsid w:val="00C70C08"/>
    <w:rsid w:val="00C70DFF"/>
    <w:rsid w:val="00C70F76"/>
    <w:rsid w:val="00C71E87"/>
    <w:rsid w:val="00C728FD"/>
    <w:rsid w:val="00C72F60"/>
    <w:rsid w:val="00C740D2"/>
    <w:rsid w:val="00C741BC"/>
    <w:rsid w:val="00C743EC"/>
    <w:rsid w:val="00C747EF"/>
    <w:rsid w:val="00C74834"/>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6D8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27B"/>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061"/>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2B42"/>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5A1"/>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76D"/>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52B"/>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B9D"/>
    <w:rsid w:val="00F32F56"/>
    <w:rsid w:val="00F333BE"/>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19C"/>
    <w:rsid w:val="00F8657A"/>
    <w:rsid w:val="00F8679A"/>
    <w:rsid w:val="00F87117"/>
    <w:rsid w:val="00F872B9"/>
    <w:rsid w:val="00F8736C"/>
    <w:rsid w:val="00F90131"/>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numPr>
        <w:numId w:val="7"/>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13"/>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numPr>
        <w:numId w:val="14"/>
      </w:num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character" w:customStyle="1" w:styleId="bullet0">
    <w:name w:val="bullet (文字)"/>
    <w:rsid w:val="00EE752B"/>
    <w:rPr>
      <w:rFonts w:ascii="Times New Roman" w:eastAsia="MS Gothic" w:hAnsi="Times New Roman"/>
      <w:lang w:val="en-GB" w:eastAsia="ja-JP"/>
    </w:rPr>
  </w:style>
  <w:style w:type="paragraph" w:customStyle="1" w:styleId="3GPPNormalText">
    <w:name w:val="3GPP Normal Text"/>
    <w:basedOn w:val="BodyText"/>
    <w:link w:val="3GPPNormalTextChar"/>
    <w:qFormat/>
    <w:rsid w:val="00EE752B"/>
    <w:pPr>
      <w:autoSpaceDE/>
      <w:autoSpaceDN/>
      <w:adjustRightInd/>
      <w:snapToGrid/>
    </w:pPr>
    <w:rPr>
      <w:rFonts w:eastAsia="MS Mincho"/>
      <w:szCs w:val="24"/>
      <w:lang w:val="en-GB" w:eastAsia="ja-JP"/>
    </w:rPr>
  </w:style>
  <w:style w:type="character" w:customStyle="1" w:styleId="3GPPNormalTextChar">
    <w:name w:val="3GPP Normal Text Char"/>
    <w:link w:val="3GPPNormalText"/>
    <w:rsid w:val="00EE752B"/>
    <w:rPr>
      <w:rFonts w:eastAsia="MS Mincho"/>
      <w:szCs w:val="24"/>
      <w:lang w:val="en-GB" w:eastAsia="ja-JP"/>
    </w:rPr>
  </w:style>
  <w:style w:type="paragraph" w:customStyle="1" w:styleId="bullet1">
    <w:name w:val="bullet1"/>
    <w:basedOn w:val="Normal"/>
    <w:link w:val="bullet1Char"/>
    <w:qFormat/>
    <w:rsid w:val="00EE752B"/>
    <w:p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qFormat/>
    <w:rsid w:val="00EE752B"/>
    <w:rPr>
      <w:rFonts w:ascii="Times" w:eastAsia="Batang" w:hAnsi="Times"/>
      <w:szCs w:val="24"/>
      <w:lang w:val="en-GB" w:eastAsia="en-US"/>
    </w:rPr>
  </w:style>
  <w:style w:type="paragraph" w:styleId="Subtitle">
    <w:name w:val="Subtitle"/>
    <w:basedOn w:val="Normal"/>
    <w:next w:val="Normal"/>
    <w:link w:val="SubtitleChar"/>
    <w:qFormat/>
    <w:rsid w:val="00EE752B"/>
    <w:pPr>
      <w:numPr>
        <w:ilvl w:val="1"/>
      </w:numPr>
      <w:autoSpaceDE/>
      <w:autoSpaceDN/>
      <w:adjustRightInd/>
      <w:snapToGrid/>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EE752B"/>
    <w:rPr>
      <w:rFonts w:asciiTheme="majorHAnsi" w:eastAsiaTheme="majorEastAsia" w:hAnsiTheme="majorHAnsi" w:cstheme="majorBidi"/>
      <w:i/>
      <w:iCs/>
      <w:color w:val="4F81BD" w:themeColor="accent1"/>
      <w:spacing w:val="15"/>
      <w:sz w:val="24"/>
      <w:szCs w:val="24"/>
      <w:lang w:val="en-GB" w:eastAsia="ja-JP"/>
    </w:rPr>
  </w:style>
  <w:style w:type="paragraph" w:customStyle="1" w:styleId="6pt6pt120">
    <w:name w:val="스타일 목록 단락 + 양쪽 앞: 6 pt 단락 뒤: 6 pt 줄 간격: 배수 1.2 줄 왼쪽 0 글자"/>
    <w:basedOn w:val="ListParagraph"/>
    <w:rsid w:val="00636234"/>
    <w:pPr>
      <w:autoSpaceDE/>
      <w:autoSpaceDN/>
      <w:adjustRightInd/>
      <w:snapToGrid/>
      <w:spacing w:before="120" w:line="336" w:lineRule="auto"/>
      <w:ind w:left="0"/>
      <w:contextualSpacing w:val="0"/>
    </w:pPr>
    <w:rPr>
      <w:rFonts w:eastAsia="Malgun Gothic" w:cs="Batang"/>
      <w:sz w:val="20"/>
      <w:szCs w:val="20"/>
      <w:lang w:val="en-GB"/>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bgw10461\AppData\Local\Temp\R1-180337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5BA48-033E-42B1-AEE6-F32BE8FE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848</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2018-04-17T06:29:00Z</dcterms:created>
  <dcterms:modified xsi:type="dcterms:W3CDTF">2018-04-17T06:29:00Z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1523292116</vt:lpwstr>
  </property>
</Properties>
</file>